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CD2A3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B5998B3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743CA91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EBEF7B6" w14:textId="77777777" w:rsidR="00047532" w:rsidRP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047532">
        <w:rPr>
          <w:rFonts w:ascii="TH SarabunIT๙" w:hAnsi="TH SarabunIT๙" w:cs="TH SarabunIT๙" w:hint="cs"/>
          <w:b/>
          <w:bCs/>
          <w:sz w:val="64"/>
          <w:szCs w:val="64"/>
          <w:cs/>
        </w:rPr>
        <w:t>การประเมินความเสี่ยงการทุจริตและประพฤติมิชอบ</w:t>
      </w:r>
    </w:p>
    <w:p w14:paraId="5F31F58E" w14:textId="77777777" w:rsidR="00047532" w:rsidRP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047532">
        <w:rPr>
          <w:rFonts w:ascii="TH SarabunIT๙" w:hAnsi="TH SarabunIT๙" w:cs="TH SarabunIT๙" w:hint="cs"/>
          <w:b/>
          <w:bCs/>
          <w:sz w:val="64"/>
          <w:szCs w:val="64"/>
          <w:cs/>
        </w:rPr>
        <w:t>ประจำปีงบประมาณ พ.ศ.2567</w:t>
      </w:r>
    </w:p>
    <w:p w14:paraId="1AA62CC5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4102F6B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BF8225E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94B4BC9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8A73D7B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12EE5AE6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D21DA68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6C4B21A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2F185FB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6ADD5CF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5F04821" w14:textId="77777777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A5621B3" w14:textId="3818012C" w:rsidR="00047532" w:rsidRDefault="00047532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BF1BCFE" w14:textId="77777777" w:rsidR="003D791E" w:rsidRPr="00047532" w:rsidRDefault="003D791E" w:rsidP="00704C65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55778B7" w14:textId="772FCA17" w:rsidR="00047532" w:rsidRPr="00047532" w:rsidRDefault="00047532" w:rsidP="00047532">
      <w:pPr>
        <w:spacing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47532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3D791E">
        <w:rPr>
          <w:rFonts w:ascii="TH SarabunIT๙" w:hAnsi="TH SarabunIT๙" w:cs="TH SarabunIT๙" w:hint="cs"/>
          <w:b/>
          <w:bCs/>
          <w:sz w:val="72"/>
          <w:szCs w:val="72"/>
          <w:cs/>
        </w:rPr>
        <w:t>สวนหลวง</w:t>
      </w:r>
    </w:p>
    <w:p w14:paraId="55339CED" w14:textId="77777777" w:rsidR="003D791E" w:rsidRDefault="00047532" w:rsidP="00047532">
      <w:pPr>
        <w:spacing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47532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3D791E">
        <w:rPr>
          <w:rFonts w:ascii="TH SarabunIT๙" w:hAnsi="TH SarabunIT๙" w:cs="TH SarabunIT๙" w:hint="cs"/>
          <w:b/>
          <w:bCs/>
          <w:sz w:val="72"/>
          <w:szCs w:val="72"/>
          <w:cs/>
        </w:rPr>
        <w:t>เฉลิมพระเกียรติ</w:t>
      </w:r>
    </w:p>
    <w:p w14:paraId="27BED029" w14:textId="48B0BE25" w:rsidR="00047532" w:rsidRPr="00047532" w:rsidRDefault="00047532" w:rsidP="00047532">
      <w:pPr>
        <w:spacing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47532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จังหวัด</w:t>
      </w:r>
      <w:r w:rsidR="003D791E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14:paraId="5E4479E7" w14:textId="77777777" w:rsidR="00047532" w:rsidRDefault="00047532" w:rsidP="00047532">
      <w:pPr>
        <w:spacing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40577ED" w14:textId="77777777" w:rsidR="003140F7" w:rsidRPr="00704C65" w:rsidRDefault="002449C5" w:rsidP="00047532">
      <w:pPr>
        <w:spacing w:line="240" w:lineRule="auto"/>
        <w:jc w:val="center"/>
        <w:rPr>
          <w:rFonts w:ascii="TH SarabunIT๙" w:hAnsi="TH SarabunIT๙" w:cs="TH SarabunIT๙"/>
          <w:b/>
          <w:sz w:val="40"/>
          <w:szCs w:val="40"/>
        </w:rPr>
      </w:pPr>
      <w:r w:rsidRPr="00704C6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การประเมินความเสี่ยงการทุจริตและประพฤติมิชอบ</w:t>
      </w:r>
    </w:p>
    <w:p w14:paraId="60D66CE1" w14:textId="77777777" w:rsidR="003140F7" w:rsidRPr="00704C65" w:rsidRDefault="002449C5" w:rsidP="00704C65">
      <w:pPr>
        <w:spacing w:line="240" w:lineRule="auto"/>
        <w:jc w:val="center"/>
        <w:rPr>
          <w:rFonts w:ascii="TH SarabunIT๙" w:hAnsi="TH SarabunIT๙" w:cs="TH SarabunIT๙"/>
          <w:b/>
          <w:sz w:val="40"/>
          <w:szCs w:val="40"/>
        </w:rPr>
      </w:pPr>
      <w:r w:rsidRPr="00704C6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ประจำปีงบประมาณ พ.ศ. </w:t>
      </w:r>
      <w:r w:rsidRPr="00704C65">
        <w:rPr>
          <w:rFonts w:ascii="TH SarabunIT๙" w:hAnsi="TH SarabunIT๙" w:cs="TH SarabunIT๙"/>
          <w:b/>
          <w:sz w:val="40"/>
          <w:szCs w:val="40"/>
        </w:rPr>
        <w:t>2567</w:t>
      </w:r>
    </w:p>
    <w:p w14:paraId="1D1BCCE8" w14:textId="4E5F9068" w:rsidR="003140F7" w:rsidRPr="004961E3" w:rsidRDefault="004961E3" w:rsidP="00704C65">
      <w:pPr>
        <w:spacing w:line="240" w:lineRule="auto"/>
        <w:jc w:val="center"/>
        <w:rPr>
          <w:rFonts w:ascii="TH SarabunIT๙" w:hAnsi="TH SarabunIT๙" w:cs="TH SarabunIT๙"/>
          <w:b/>
          <w:sz w:val="40"/>
          <w:szCs w:val="40"/>
        </w:rPr>
      </w:pPr>
      <w:r w:rsidRPr="004961E3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</w:t>
      </w:r>
      <w:r w:rsidR="003D791E">
        <w:rPr>
          <w:rFonts w:ascii="TH SarabunIT๙" w:hAnsi="TH SarabunIT๙" w:cs="TH SarabunIT๙" w:hint="cs"/>
          <w:b/>
          <w:bCs/>
          <w:sz w:val="40"/>
          <w:szCs w:val="40"/>
          <w:cs/>
        </w:rPr>
        <w:t>สวนหลวง</w:t>
      </w:r>
      <w:r w:rsidRPr="004961E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อำเภอ</w:t>
      </w:r>
      <w:r w:rsidR="003D791E">
        <w:rPr>
          <w:rFonts w:ascii="TH SarabunIT๙" w:hAnsi="TH SarabunIT๙" w:cs="TH SarabunIT๙" w:hint="cs"/>
          <w:b/>
          <w:bCs/>
          <w:sz w:val="40"/>
          <w:szCs w:val="40"/>
          <w:cs/>
        </w:rPr>
        <w:t>เฉลิมพระเกียรติ</w:t>
      </w:r>
      <w:r w:rsidRPr="004961E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จังหวัด</w:t>
      </w:r>
      <w:r w:rsidR="003D791E">
        <w:rPr>
          <w:rFonts w:ascii="TH SarabunIT๙" w:hAnsi="TH SarabunIT๙" w:cs="TH SarabunIT๙" w:hint="cs"/>
          <w:b/>
          <w:bCs/>
          <w:sz w:val="40"/>
          <w:szCs w:val="40"/>
          <w:cs/>
        </w:rPr>
        <w:t>นครศรีธรรมราช</w:t>
      </w:r>
      <w:r w:rsidR="002449C5" w:rsidRPr="004961E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bookmarkStart w:id="0" w:name="_heading=h.gjdgxs" w:colFirst="0" w:colLast="0"/>
      <w:bookmarkEnd w:id="0"/>
    </w:p>
    <w:p w14:paraId="4E90999A" w14:textId="77777777" w:rsidR="003140F7" w:rsidRPr="00704C65" w:rsidRDefault="003140F7" w:rsidP="00704C65">
      <w:pPr>
        <w:spacing w:line="240" w:lineRule="auto"/>
        <w:rPr>
          <w:rFonts w:ascii="TH SarabunIT๙" w:hAnsi="TH SarabunIT๙" w:cs="TH SarabunIT๙"/>
          <w:sz w:val="24"/>
          <w:szCs w:val="24"/>
        </w:rPr>
      </w:pPr>
    </w:p>
    <w:p w14:paraId="1C618110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t>1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. หลักการและเหตุผล</w:t>
      </w:r>
    </w:p>
    <w:p w14:paraId="63A10DAA" w14:textId="77777777" w:rsidR="003140F7" w:rsidRPr="00704C65" w:rsidRDefault="002449C5" w:rsidP="004961E3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พระราชบัญญัติวินัยการเงินการคลังภาครัฐ พ.ศ.</w:t>
      </w:r>
      <w:r w:rsidRPr="00704C65">
        <w:rPr>
          <w:rFonts w:ascii="TH SarabunIT๙" w:hAnsi="TH SarabunIT๙" w:cs="TH SarabunIT๙"/>
        </w:rPr>
        <w:t xml:space="preserve">2561 </w:t>
      </w:r>
      <w:r w:rsidRPr="00704C65">
        <w:rPr>
          <w:rFonts w:ascii="TH SarabunIT๙" w:hAnsi="TH SarabunIT๙" w:cs="TH SarabunIT๙"/>
          <w:cs/>
        </w:rPr>
        <w:t xml:space="preserve">มาตรา </w:t>
      </w:r>
      <w:r w:rsidRPr="00704C65">
        <w:rPr>
          <w:rFonts w:ascii="TH SarabunIT๙" w:hAnsi="TH SarabunIT๙" w:cs="TH SarabunIT๙"/>
        </w:rPr>
        <w:t xml:space="preserve">79 </w:t>
      </w:r>
      <w:r w:rsidRPr="00704C65">
        <w:rPr>
          <w:rFonts w:ascii="TH SarabunIT๙" w:hAnsi="TH SarabunIT๙" w:cs="TH SarabunIT๙"/>
          <w:cs/>
        </w:rPr>
        <w:t>กำหนดให้หน่วยงานของรัฐ</w:t>
      </w:r>
      <w:r w:rsidR="004961E3">
        <w:rPr>
          <w:rFonts w:ascii="TH SarabunIT๙" w:hAnsi="TH SarabunIT๙" w:cs="TH SarabunIT๙" w:hint="cs"/>
          <w:cs/>
        </w:rPr>
        <w:t xml:space="preserve">                                                      </w:t>
      </w:r>
      <w:r w:rsidR="004961E3">
        <w:rPr>
          <w:rFonts w:ascii="TH SarabunIT๙" w:hAnsi="TH SarabunIT๙" w:cs="TH SarabunIT๙"/>
          <w:cs/>
        </w:rPr>
        <w:t>จัดให้</w:t>
      </w:r>
      <w:r w:rsidRPr="00704C65">
        <w:rPr>
          <w:rFonts w:ascii="TH SarabunIT๙" w:hAnsi="TH SarabunIT๙" w:cs="TH SarabunIT๙"/>
          <w:cs/>
        </w:rPr>
        <w:t>มีการตรวจสอบภายใน การควบคุมภายในและการบริหารจัดการความเสี่ยงโดยให้ถือปฏิบัติ</w:t>
      </w:r>
      <w:r w:rsidR="004961E3">
        <w:rPr>
          <w:rFonts w:ascii="TH SarabunIT๙" w:hAnsi="TH SarabunIT๙" w:cs="TH SarabunIT๙" w:hint="cs"/>
          <w:cs/>
        </w:rPr>
        <w:t xml:space="preserve">                           </w:t>
      </w:r>
      <w:r w:rsidRPr="00704C65">
        <w:rPr>
          <w:rFonts w:ascii="TH SarabunIT๙" w:hAnsi="TH SarabunIT๙" w:cs="TH SarabunIT๙"/>
          <w:cs/>
        </w:rPr>
        <w:t>ตามมาตรฐาน และหลักเกณฑ์ที่กระทรวงการคลังกำหนด และกระทรวงการคลังไ</w:t>
      </w:r>
      <w:r w:rsidR="004961E3">
        <w:rPr>
          <w:rFonts w:ascii="TH SarabunIT๙" w:hAnsi="TH SarabunIT๙" w:cs="TH SarabunIT๙"/>
          <w:cs/>
        </w:rPr>
        <w:t>ด้กำหนดหลักเกณฑ์ กระทรวงการคลัง</w:t>
      </w:r>
      <w:r w:rsidRPr="00704C65">
        <w:rPr>
          <w:rFonts w:ascii="TH SarabunIT๙" w:hAnsi="TH SarabunIT๙" w:cs="TH SarabunIT๙"/>
          <w:cs/>
        </w:rPr>
        <w:t xml:space="preserve">ว่าด้วยมาตรฐานและหลักเกณฑ์ปฏิบัติการบริหารจัดการความเสี่ยงสำหรับหน่วยงานของรัฐ พ.ศ. </w:t>
      </w:r>
      <w:r w:rsidR="004961E3">
        <w:rPr>
          <w:rFonts w:ascii="TH SarabunIT๙" w:hAnsi="TH SarabunIT๙" w:cs="TH SarabunIT๙"/>
        </w:rPr>
        <w:t>2562</w:t>
      </w:r>
      <w:r w:rsidRPr="00704C65">
        <w:rPr>
          <w:rFonts w:ascii="TH SarabunIT๙" w:hAnsi="TH SarabunIT๙" w:cs="TH SarabunIT๙"/>
          <w:cs/>
        </w:rPr>
        <w:t xml:space="preserve"> ตามหนังสือที่</w:t>
      </w:r>
      <w:r w:rsidR="004961E3">
        <w:rPr>
          <w:rFonts w:ascii="TH SarabunIT๙" w:hAnsi="TH SarabunIT๙" w:cs="TH SarabunIT๙" w:hint="cs"/>
          <w:cs/>
        </w:rPr>
        <w:t xml:space="preserve"> </w:t>
      </w:r>
      <w:r w:rsidRPr="00704C65">
        <w:rPr>
          <w:rFonts w:ascii="TH SarabunIT๙" w:hAnsi="TH SarabunIT๙" w:cs="TH SarabunIT๙"/>
          <w:cs/>
        </w:rPr>
        <w:t>กค</w:t>
      </w:r>
      <w:r w:rsidR="004961E3">
        <w:rPr>
          <w:rFonts w:ascii="TH SarabunIT๙" w:hAnsi="TH SarabunIT๙" w:cs="TH SarabunIT๙" w:hint="cs"/>
          <w:cs/>
        </w:rPr>
        <w:t xml:space="preserve"> </w:t>
      </w:r>
      <w:r w:rsidRPr="00704C65">
        <w:rPr>
          <w:rFonts w:ascii="TH SarabunIT๙" w:hAnsi="TH SarabunIT๙" w:cs="TH SarabunIT๙"/>
        </w:rPr>
        <w:t>0409</w:t>
      </w:r>
      <w:r w:rsidRPr="00704C65">
        <w:rPr>
          <w:rFonts w:ascii="TH SarabunIT๙" w:hAnsi="TH SarabunIT๙" w:cs="TH SarabunIT๙"/>
          <w:cs/>
        </w:rPr>
        <w:t>.</w:t>
      </w:r>
      <w:r w:rsidRPr="00704C65">
        <w:rPr>
          <w:rFonts w:ascii="TH SarabunIT๙" w:hAnsi="TH SarabunIT๙" w:cs="TH SarabunIT๙"/>
        </w:rPr>
        <w:t>4</w:t>
      </w:r>
      <w:r w:rsidRPr="00704C65">
        <w:rPr>
          <w:rFonts w:ascii="TH SarabunIT๙" w:hAnsi="TH SarabunIT๙" w:cs="TH SarabunIT๙"/>
          <w:cs/>
        </w:rPr>
        <w:t>/ว</w:t>
      </w:r>
      <w:r w:rsidRPr="00704C65">
        <w:rPr>
          <w:rFonts w:ascii="TH SarabunIT๙" w:hAnsi="TH SarabunIT๙" w:cs="TH SarabunIT๙"/>
        </w:rPr>
        <w:t>23</w:t>
      </w:r>
      <w:r w:rsidR="004961E3">
        <w:rPr>
          <w:rFonts w:ascii="TH SarabunIT๙" w:hAnsi="TH SarabunIT๙" w:cs="TH SarabunIT๙" w:hint="cs"/>
          <w:cs/>
        </w:rPr>
        <w:t xml:space="preserve"> </w:t>
      </w:r>
      <w:r w:rsidRPr="00704C65">
        <w:rPr>
          <w:rFonts w:ascii="TH SarabunIT๙" w:hAnsi="TH SarabunIT๙" w:cs="TH SarabunIT๙"/>
          <w:cs/>
        </w:rPr>
        <w:t>ลงวันที่</w:t>
      </w:r>
      <w:r w:rsidR="004961E3">
        <w:rPr>
          <w:rFonts w:ascii="TH SarabunIT๙" w:hAnsi="TH SarabunIT๙" w:cs="TH SarabunIT๙"/>
          <w:cs/>
        </w:rPr>
        <w:t xml:space="preserve"> </w:t>
      </w:r>
      <w:r w:rsidRPr="00704C65">
        <w:rPr>
          <w:rFonts w:ascii="TH SarabunIT๙" w:hAnsi="TH SarabunIT๙" w:cs="TH SarabunIT๙"/>
        </w:rPr>
        <w:t>19</w:t>
      </w:r>
      <w:r w:rsidR="004961E3">
        <w:rPr>
          <w:rFonts w:ascii="TH SarabunIT๙" w:hAnsi="TH SarabunIT๙" w:cs="TH SarabunIT๙"/>
          <w:cs/>
        </w:rPr>
        <w:t xml:space="preserve"> </w:t>
      </w:r>
      <w:r w:rsidRPr="00704C65">
        <w:rPr>
          <w:rFonts w:ascii="TH SarabunIT๙" w:hAnsi="TH SarabunIT๙" w:cs="TH SarabunIT๙"/>
          <w:cs/>
        </w:rPr>
        <w:t>มีนาคม</w:t>
      </w:r>
      <w:r w:rsidR="004961E3">
        <w:rPr>
          <w:rFonts w:ascii="TH SarabunIT๙" w:hAnsi="TH SarabunIT๙" w:cs="TH SarabunIT๙" w:hint="cs"/>
          <w:cs/>
        </w:rPr>
        <w:t xml:space="preserve"> </w:t>
      </w:r>
      <w:r w:rsidRPr="00704C65">
        <w:rPr>
          <w:rFonts w:ascii="TH SarabunIT๙" w:hAnsi="TH SarabunIT๙" w:cs="TH SarabunIT๙"/>
        </w:rPr>
        <w:t>2562</w:t>
      </w:r>
      <w:r w:rsidR="004961E3">
        <w:rPr>
          <w:rFonts w:ascii="TH SarabunIT๙" w:hAnsi="TH SarabunIT๙" w:cs="TH SarabunIT๙" w:hint="cs"/>
          <w:cs/>
        </w:rPr>
        <w:t xml:space="preserve"> </w:t>
      </w:r>
      <w:r w:rsidRPr="00704C65">
        <w:rPr>
          <w:rFonts w:ascii="TH SarabunIT๙" w:hAnsi="TH SarabunIT๙" w:cs="TH SarabunIT๙"/>
          <w:cs/>
        </w:rPr>
        <w:t xml:space="preserve">เพื่อให้การบริหารจัดการความเสี่ยงเป็นไปตามเจตนารมณ์ มาตรา </w:t>
      </w: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/</w:t>
      </w:r>
      <w:r w:rsidRPr="00704C65">
        <w:rPr>
          <w:rFonts w:ascii="TH SarabunIT๙" w:hAnsi="TH SarabunIT๙" w:cs="TH SarabunIT๙"/>
        </w:rPr>
        <w:t xml:space="preserve">1 </w:t>
      </w:r>
      <w:r w:rsidRPr="00704C65">
        <w:rPr>
          <w:rFonts w:ascii="TH SarabunIT๙" w:hAnsi="TH SarabunIT๙" w:cs="TH SarabunIT๙"/>
          <w:cs/>
        </w:rPr>
        <w:t xml:space="preserve">แห่งพระราชบัญญัติระเบียบบริหารราชการแผ่นดิน พ.ศ. </w:t>
      </w:r>
      <w:r w:rsidRPr="00704C65">
        <w:rPr>
          <w:rFonts w:ascii="TH SarabunIT๙" w:hAnsi="TH SarabunIT๙" w:cs="TH SarabunIT๙"/>
        </w:rPr>
        <w:t xml:space="preserve">2535 </w:t>
      </w:r>
      <w:r w:rsidR="004961E3">
        <w:rPr>
          <w:rFonts w:ascii="TH SarabunIT๙" w:hAnsi="TH SarabunIT๙" w:cs="TH SarabunIT๙"/>
          <w:cs/>
        </w:rPr>
        <w:t xml:space="preserve">                                            </w:t>
      </w:r>
      <w:r w:rsidRPr="00601582">
        <w:rPr>
          <w:rFonts w:ascii="TH SarabunIT๙" w:hAnsi="TH SarabunIT๙" w:cs="TH SarabunIT๙"/>
          <w:spacing w:val="-12"/>
          <w:cs/>
        </w:rPr>
        <w:t xml:space="preserve">แก้ไขเพิ่มเติมฉบับที่ </w:t>
      </w:r>
      <w:r w:rsidRPr="00601582">
        <w:rPr>
          <w:rFonts w:ascii="TH SarabunIT๙" w:hAnsi="TH SarabunIT๙" w:cs="TH SarabunIT๙"/>
          <w:spacing w:val="-12"/>
        </w:rPr>
        <w:t>8</w:t>
      </w:r>
      <w:r w:rsidRPr="00601582">
        <w:rPr>
          <w:rFonts w:ascii="TH SarabunIT๙" w:hAnsi="TH SarabunIT๙" w:cs="TH SarabunIT๙"/>
          <w:spacing w:val="-12"/>
          <w:cs/>
        </w:rPr>
        <w:t xml:space="preserve"> พ.ศ.</w:t>
      </w:r>
      <w:r w:rsidRPr="00601582">
        <w:rPr>
          <w:rFonts w:ascii="TH SarabunIT๙" w:hAnsi="TH SarabunIT๙" w:cs="TH SarabunIT๙"/>
          <w:spacing w:val="-12"/>
        </w:rPr>
        <w:t xml:space="preserve">2553 </w:t>
      </w:r>
      <w:r w:rsidRPr="00601582">
        <w:rPr>
          <w:rFonts w:ascii="TH SarabunIT๙" w:hAnsi="TH SarabunIT๙" w:cs="TH SarabunIT๙"/>
          <w:spacing w:val="-12"/>
          <w:cs/>
        </w:rPr>
        <w:t>และพระราชกฤษฎีกาว่าด้วยหลักเกณฑ์และวิธีการบริหารกิจการบ้านเมืองที่ดี</w:t>
      </w:r>
      <w:r w:rsidR="004961E3">
        <w:rPr>
          <w:rFonts w:ascii="TH SarabunIT๙" w:hAnsi="TH SarabunIT๙" w:cs="TH SarabunIT๙" w:hint="cs"/>
          <w:cs/>
        </w:rPr>
        <w:t xml:space="preserve"> </w:t>
      </w:r>
      <w:r w:rsidR="00601582">
        <w:rPr>
          <w:rFonts w:ascii="TH SarabunIT๙" w:hAnsi="TH SarabunIT๙" w:cs="TH SarabunIT๙" w:hint="cs"/>
          <w:cs/>
        </w:rPr>
        <w:t xml:space="preserve">                                                            </w:t>
      </w:r>
      <w:r w:rsidRPr="00704C65">
        <w:rPr>
          <w:rFonts w:ascii="TH SarabunIT๙" w:hAnsi="TH SarabunIT๙" w:cs="TH SarabunIT๙"/>
          <w:cs/>
        </w:rPr>
        <w:t>พ.ศ.</w:t>
      </w:r>
      <w:r w:rsidRPr="00704C65">
        <w:rPr>
          <w:rFonts w:ascii="TH SarabunIT๙" w:hAnsi="TH SarabunIT๙" w:cs="TH SarabunIT๙"/>
        </w:rPr>
        <w:t xml:space="preserve">2546 </w:t>
      </w:r>
      <w:r w:rsidRPr="00704C65">
        <w:rPr>
          <w:rFonts w:ascii="TH SarabunIT๙" w:hAnsi="TH SarabunIT๙" w:cs="TH SarabunIT๙"/>
          <w:cs/>
        </w:rPr>
        <w:t xml:space="preserve">มาตรา </w:t>
      </w:r>
      <w:r w:rsidRPr="00704C65">
        <w:rPr>
          <w:rFonts w:ascii="TH SarabunIT๙" w:hAnsi="TH SarabunIT๙" w:cs="TH SarabunIT๙"/>
        </w:rPr>
        <w:t xml:space="preserve">6 </w:t>
      </w:r>
      <w:r w:rsidRPr="00704C65">
        <w:rPr>
          <w:rFonts w:ascii="TH SarabunIT๙" w:hAnsi="TH SarabunIT๙" w:cs="TH SarabunIT๙"/>
          <w:cs/>
        </w:rPr>
        <w:t>ที่กำหนดว่าการบริหารกิจการบ้านเมืองที่ดี ได้แก่ การบริหารราชการ</w:t>
      </w:r>
      <w:r w:rsidR="004961E3">
        <w:rPr>
          <w:rFonts w:ascii="TH SarabunIT๙" w:hAnsi="TH SarabunIT๙" w:cs="TH SarabunIT๙" w:hint="cs"/>
          <w:cs/>
        </w:rPr>
        <w:t xml:space="preserve">                                                 </w:t>
      </w:r>
      <w:r w:rsidRPr="00704C65">
        <w:rPr>
          <w:rFonts w:ascii="TH SarabunIT๙" w:hAnsi="TH SarabunIT๙" w:cs="TH SarabunIT๙"/>
          <w:cs/>
        </w:rPr>
        <w:t>เพื่อบรรลุเป้าหมายดังต่อไปนี้</w:t>
      </w:r>
    </w:p>
    <w:p w14:paraId="34961E35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>) เกิดประโยชน์สุขของประชาชน</w:t>
      </w:r>
    </w:p>
    <w:p w14:paraId="7E119CDC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2</w:t>
      </w:r>
      <w:r w:rsidRPr="00704C65">
        <w:rPr>
          <w:rFonts w:ascii="TH SarabunIT๙" w:hAnsi="TH SarabunIT๙" w:cs="TH SarabunIT๙"/>
          <w:cs/>
        </w:rPr>
        <w:t>) เกิดผลสัมฤทธิ์ต่อภารกิจของรัฐ</w:t>
      </w:r>
    </w:p>
    <w:p w14:paraId="04BB9A50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) มีประสิทธิภาพและเกิดความคุ้มค่าในเชิงภารกิจของรัฐ</w:t>
      </w:r>
    </w:p>
    <w:p w14:paraId="2C1BA23D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4</w:t>
      </w:r>
      <w:r w:rsidRPr="00704C65">
        <w:rPr>
          <w:rFonts w:ascii="TH SarabunIT๙" w:hAnsi="TH SarabunIT๙" w:cs="TH SarabunIT๙"/>
          <w:cs/>
        </w:rPr>
        <w:t>) ไม่มีขั้นตอนการปฏิบัติงานเกินความจำเป็น</w:t>
      </w:r>
    </w:p>
    <w:p w14:paraId="3B2BDA53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) มีการปรับปรุงภารกิจของส่วนราชการให้ทันต่อเหตุการณ์</w:t>
      </w:r>
    </w:p>
    <w:p w14:paraId="1C6365AA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6</w:t>
      </w:r>
      <w:r w:rsidRPr="00704C65">
        <w:rPr>
          <w:rFonts w:ascii="TH SarabunIT๙" w:hAnsi="TH SarabunIT๙" w:cs="TH SarabunIT๙"/>
          <w:cs/>
        </w:rPr>
        <w:t>) ประชาชนได้รับการอำนวยความสะดวกและได้รับการตอบสนองความต้องการ</w:t>
      </w:r>
    </w:p>
    <w:p w14:paraId="2C3FF77C" w14:textId="77777777" w:rsidR="003140F7" w:rsidRPr="00704C65" w:rsidRDefault="002449C5" w:rsidP="00704C65">
      <w:pPr>
        <w:spacing w:after="120"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7</w:t>
      </w:r>
      <w:r w:rsidRPr="00704C65">
        <w:rPr>
          <w:rFonts w:ascii="TH SarabunIT๙" w:hAnsi="TH SarabunIT๙" w:cs="TH SarabunIT๙"/>
          <w:cs/>
        </w:rPr>
        <w:t>) มีการประเมินผลการปฏิบัติราชการอย่างสม่ำเสมอ</w:t>
      </w:r>
    </w:p>
    <w:p w14:paraId="2D0629E3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t>2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. วัตถุประสงค์ของการประเมินความเสี่ยงการทุจริต</w:t>
      </w:r>
    </w:p>
    <w:p w14:paraId="6081BB23" w14:textId="77777777" w:rsidR="003140F7" w:rsidRPr="00704C65" w:rsidRDefault="002449C5" w:rsidP="004961E3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>) เพื่อให้การปฏิบัติราชการมีประสิทธิภาพ ประสิทธิผล และเกิดผลสัมฤทธิ์ เกิดประโยชน์สุข         แก่ประชาชน</w:t>
      </w:r>
    </w:p>
    <w:p w14:paraId="6BF5071A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2</w:t>
      </w:r>
      <w:r w:rsidRPr="00704C65">
        <w:rPr>
          <w:rFonts w:ascii="TH SarabunIT๙" w:hAnsi="TH SarabunIT๙" w:cs="TH SarabunIT๙"/>
          <w:cs/>
        </w:rPr>
        <w:t>) เพ</w:t>
      </w:r>
      <w:r w:rsidR="00962932">
        <w:rPr>
          <w:rFonts w:ascii="TH SarabunIT๙" w:hAnsi="TH SarabunIT๙" w:cs="TH SarabunIT๙"/>
          <w:cs/>
        </w:rPr>
        <w:t>ื่อป้องกันความเสียหายแก่หน่วยงา</w:t>
      </w:r>
      <w:r w:rsidR="00962932">
        <w:rPr>
          <w:rFonts w:ascii="TH SarabunIT๙" w:hAnsi="TH SarabunIT๙" w:cs="TH SarabunIT๙" w:hint="cs"/>
          <w:cs/>
        </w:rPr>
        <w:t>น</w:t>
      </w:r>
      <w:r w:rsidRPr="00704C65">
        <w:rPr>
          <w:rFonts w:ascii="TH SarabunIT๙" w:hAnsi="TH SarabunIT๙" w:cs="TH SarabunIT๙"/>
          <w:cs/>
        </w:rPr>
        <w:t>ของรัฐและผู้มีส่วนเกี่ยวข้อง</w:t>
      </w:r>
    </w:p>
    <w:p w14:paraId="321E6509" w14:textId="77777777" w:rsidR="003140F7" w:rsidRPr="00704C65" w:rsidRDefault="002449C5" w:rsidP="004961E3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) เพื่อลดโอกาสและผลกระทบที่จะทำให้เกิดความเสียหายต่อการดำเนินงานที่อาจจะเกิดขึ้น        ในอนาคตให้อยู่ในระดับที่สามารถยอมรับได้และสามารถควบคุมได้ ตรวจสอบได้อย่างมีระบบ</w:t>
      </w:r>
    </w:p>
    <w:p w14:paraId="5316D605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4</w:t>
      </w:r>
      <w:r w:rsidRPr="00704C65">
        <w:rPr>
          <w:rFonts w:ascii="TH SarabunIT๙" w:hAnsi="TH SarabunIT๙" w:cs="TH SarabunIT๙"/>
          <w:cs/>
        </w:rPr>
        <w:t>) เพื่อกำหนดมาตรการ กิจกรรมในการจัดการความเสี่ยงและมีการติดตามประเมินอย่างต่อเนื่อง</w:t>
      </w:r>
    </w:p>
    <w:p w14:paraId="2E1D7029" w14:textId="77777777" w:rsidR="003140F7" w:rsidRPr="00704C65" w:rsidRDefault="002449C5" w:rsidP="004961E3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) เพื่อเพิ่มประสิทธิภาพบริหารงานขององค์กรให้สอดคล้องกับสถานการณ์ปัจจุบันในการบรรลุ     ตามเป้าหมายที่กำหนดไว้</w:t>
      </w:r>
    </w:p>
    <w:p w14:paraId="3A648F6A" w14:textId="77777777" w:rsidR="003140F7" w:rsidRPr="00704C65" w:rsidRDefault="002449C5" w:rsidP="004961E3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6</w:t>
      </w:r>
      <w:r w:rsidRPr="00704C65">
        <w:rPr>
          <w:rFonts w:ascii="TH SarabunIT๙" w:hAnsi="TH SarabunIT๙" w:cs="TH SarabunIT๙"/>
          <w:cs/>
        </w:rPr>
        <w:t>) เพื่อให้บุคลากรได้รับรู้ ตระหนักและเห็นความสำคัญของการบริหารจัดการความเสี่ยงได้อย่าง   เป็นระบบในทิศทางเดียวกัน</w:t>
      </w:r>
    </w:p>
    <w:p w14:paraId="3EDEAA07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t>3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. ปัจจัยที่ก่อให้เกิดความเสี่ยง</w:t>
      </w:r>
    </w:p>
    <w:p w14:paraId="7F2DA42F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  <w:u w:val="single"/>
        </w:rPr>
      </w:pPr>
      <w:r w:rsidRPr="00704C65">
        <w:rPr>
          <w:rFonts w:ascii="TH SarabunIT๙" w:hAnsi="TH SarabunIT๙" w:cs="TH SarabunIT๙"/>
          <w:u w:val="single"/>
        </w:rPr>
        <w:t>3</w:t>
      </w:r>
      <w:r w:rsidRPr="00704C65">
        <w:rPr>
          <w:rFonts w:ascii="TH SarabunIT๙" w:hAnsi="TH SarabunIT๙" w:cs="TH SarabunIT๙"/>
          <w:u w:val="single"/>
          <w:cs/>
        </w:rPr>
        <w:t>.</w:t>
      </w:r>
      <w:r w:rsidRPr="00704C65">
        <w:rPr>
          <w:rFonts w:ascii="TH SarabunIT๙" w:hAnsi="TH SarabunIT๙" w:cs="TH SarabunIT๙"/>
          <w:u w:val="single"/>
        </w:rPr>
        <w:t xml:space="preserve">1 </w:t>
      </w:r>
      <w:r w:rsidRPr="00704C65">
        <w:rPr>
          <w:rFonts w:ascii="TH SarabunIT๙" w:hAnsi="TH SarabunIT๙" w:cs="TH SarabunIT๙"/>
          <w:u w:val="single"/>
          <w:cs/>
        </w:rPr>
        <w:t>ปัจจัยภายนอก ประกอบด้วย</w:t>
      </w:r>
    </w:p>
    <w:p w14:paraId="15009085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>. ภัยธรรมชาติ (</w:t>
      </w:r>
      <w:r w:rsidRPr="00704C65">
        <w:rPr>
          <w:rFonts w:ascii="TH SarabunIT๙" w:hAnsi="TH SarabunIT๙" w:cs="TH SarabunIT๙"/>
        </w:rPr>
        <w:t>Natural Environment</w:t>
      </w:r>
      <w:r w:rsidRPr="00704C65">
        <w:rPr>
          <w:rFonts w:ascii="TH SarabunIT๙" w:hAnsi="TH SarabunIT๙" w:cs="TH SarabunIT๙"/>
          <w:cs/>
        </w:rPr>
        <w:t xml:space="preserve">) </w:t>
      </w:r>
    </w:p>
    <w:p w14:paraId="51B4F217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2</w:t>
      </w:r>
      <w:r w:rsidRPr="00704C65">
        <w:rPr>
          <w:rFonts w:ascii="TH SarabunIT๙" w:hAnsi="TH SarabunIT๙" w:cs="TH SarabunIT๙"/>
          <w:cs/>
        </w:rPr>
        <w:t>. เศรษฐกิจ (</w:t>
      </w:r>
      <w:r w:rsidRPr="00704C65">
        <w:rPr>
          <w:rFonts w:ascii="TH SarabunIT๙" w:hAnsi="TH SarabunIT๙" w:cs="TH SarabunIT๙"/>
        </w:rPr>
        <w:t>Economic</w:t>
      </w:r>
      <w:r w:rsidRPr="00704C65">
        <w:rPr>
          <w:rFonts w:ascii="TH SarabunIT๙" w:hAnsi="TH SarabunIT๙" w:cs="TH SarabunIT๙"/>
          <w:cs/>
        </w:rPr>
        <w:t xml:space="preserve">)  </w:t>
      </w:r>
    </w:p>
    <w:p w14:paraId="25B849E7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. การเมือง (</w:t>
      </w:r>
      <w:r w:rsidRPr="00704C65">
        <w:rPr>
          <w:rFonts w:ascii="TH SarabunIT๙" w:hAnsi="TH SarabunIT๙" w:cs="TH SarabunIT๙"/>
        </w:rPr>
        <w:t>Political</w:t>
      </w:r>
      <w:r w:rsidRPr="00704C65">
        <w:rPr>
          <w:rFonts w:ascii="TH SarabunIT๙" w:hAnsi="TH SarabunIT๙" w:cs="TH SarabunIT๙"/>
          <w:cs/>
        </w:rPr>
        <w:t>)๑.๔ สังคม (</w:t>
      </w:r>
      <w:r w:rsidRPr="00704C65">
        <w:rPr>
          <w:rFonts w:ascii="TH SarabunIT๙" w:hAnsi="TH SarabunIT๙" w:cs="TH SarabunIT๙"/>
        </w:rPr>
        <w:t>Social</w:t>
      </w:r>
      <w:r w:rsidRPr="00704C65">
        <w:rPr>
          <w:rFonts w:ascii="TH SarabunIT๙" w:hAnsi="TH SarabunIT๙" w:cs="TH SarabunIT๙"/>
          <w:cs/>
        </w:rPr>
        <w:t xml:space="preserve">) </w:t>
      </w:r>
    </w:p>
    <w:p w14:paraId="29F7EBD3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lastRenderedPageBreak/>
        <w:t>4</w:t>
      </w:r>
      <w:r w:rsidRPr="00704C65">
        <w:rPr>
          <w:rFonts w:ascii="TH SarabunIT๙" w:hAnsi="TH SarabunIT๙" w:cs="TH SarabunIT๙"/>
          <w:cs/>
        </w:rPr>
        <w:t>. เทคโนโลยี (</w:t>
      </w:r>
      <w:r w:rsidRPr="00704C65">
        <w:rPr>
          <w:rFonts w:ascii="TH SarabunIT๙" w:hAnsi="TH SarabunIT๙" w:cs="TH SarabunIT๙"/>
        </w:rPr>
        <w:t>Technological</w:t>
      </w:r>
      <w:r w:rsidRPr="00704C65">
        <w:rPr>
          <w:rFonts w:ascii="TH SarabunIT๙" w:hAnsi="TH SarabunIT๙" w:cs="TH SarabunIT๙"/>
          <w:cs/>
        </w:rPr>
        <w:t xml:space="preserve">) </w:t>
      </w:r>
    </w:p>
    <w:p w14:paraId="271ECD61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  <w:u w:val="single"/>
        </w:rPr>
      </w:pPr>
      <w:r w:rsidRPr="00704C65">
        <w:rPr>
          <w:rFonts w:ascii="TH SarabunIT๙" w:hAnsi="TH SarabunIT๙" w:cs="TH SarabunIT๙"/>
          <w:u w:val="single"/>
        </w:rPr>
        <w:t>3</w:t>
      </w:r>
      <w:r w:rsidRPr="00704C65">
        <w:rPr>
          <w:rFonts w:ascii="TH SarabunIT๙" w:hAnsi="TH SarabunIT๙" w:cs="TH SarabunIT๙"/>
          <w:u w:val="single"/>
          <w:cs/>
        </w:rPr>
        <w:t>.</w:t>
      </w:r>
      <w:r w:rsidRPr="00704C65">
        <w:rPr>
          <w:rFonts w:ascii="TH SarabunIT๙" w:hAnsi="TH SarabunIT๙" w:cs="TH SarabunIT๙"/>
          <w:u w:val="single"/>
        </w:rPr>
        <w:t xml:space="preserve">2 </w:t>
      </w:r>
      <w:r w:rsidRPr="00704C65">
        <w:rPr>
          <w:rFonts w:ascii="TH SarabunIT๙" w:hAnsi="TH SarabunIT๙" w:cs="TH SarabunIT๙"/>
          <w:u w:val="single"/>
          <w:cs/>
        </w:rPr>
        <w:t xml:space="preserve">ปัจจัยภายใน ประกอบด้วย  </w:t>
      </w:r>
    </w:p>
    <w:p w14:paraId="63B9BFE7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>. คณะผู้บริหาร/กลยุทธ์ในการบริหารองค์กร (</w:t>
      </w:r>
      <w:r w:rsidRPr="00704C65">
        <w:rPr>
          <w:rFonts w:ascii="TH SarabunIT๙" w:hAnsi="TH SarabunIT๙" w:cs="TH SarabunIT๙"/>
        </w:rPr>
        <w:t>Strategy</w:t>
      </w:r>
      <w:r w:rsidRPr="00704C65">
        <w:rPr>
          <w:rFonts w:ascii="TH SarabunIT๙" w:hAnsi="TH SarabunIT๙" w:cs="TH SarabunIT๙"/>
          <w:cs/>
        </w:rPr>
        <w:t>)</w:t>
      </w:r>
    </w:p>
    <w:p w14:paraId="6803ED90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2</w:t>
      </w:r>
      <w:r w:rsidRPr="00704C65">
        <w:rPr>
          <w:rFonts w:ascii="TH SarabunIT๙" w:hAnsi="TH SarabunIT๙" w:cs="TH SarabunIT๙"/>
          <w:cs/>
        </w:rPr>
        <w:t>. โครงสร้างองค์กร (</w:t>
      </w:r>
      <w:r w:rsidRPr="00704C65">
        <w:rPr>
          <w:rFonts w:ascii="TH SarabunIT๙" w:hAnsi="TH SarabunIT๙" w:cs="TH SarabunIT๙"/>
        </w:rPr>
        <w:t>Structure</w:t>
      </w:r>
      <w:r w:rsidRPr="00704C65">
        <w:rPr>
          <w:rFonts w:ascii="TH SarabunIT๙" w:hAnsi="TH SarabunIT๙" w:cs="TH SarabunIT๙"/>
          <w:cs/>
        </w:rPr>
        <w:t>) ที่ไม่เหมาะสมกับภารกิจ</w:t>
      </w:r>
    </w:p>
    <w:p w14:paraId="79BD95AF" w14:textId="77777777" w:rsidR="003140F7" w:rsidRPr="00704C65" w:rsidRDefault="002449C5" w:rsidP="0096293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. รูปแบบการปฏิบัติงาน (</w:t>
      </w:r>
      <w:r w:rsidRPr="00704C65">
        <w:rPr>
          <w:rFonts w:ascii="TH SarabunIT๙" w:hAnsi="TH SarabunIT๙" w:cs="TH SarabunIT๙"/>
        </w:rPr>
        <w:t>System</w:t>
      </w:r>
      <w:r w:rsidRPr="00704C65">
        <w:rPr>
          <w:rFonts w:ascii="TH SarabunIT๙" w:hAnsi="TH SarabunIT๙" w:cs="TH SarabunIT๙"/>
          <w:cs/>
        </w:rPr>
        <w:t>) กระบวนการ /การบริหารจัดการ การกำหนด นโยบายแผนงาน ระเบียบ กฎหมาย ข้อบังคับ การดำเนินงาน การติดตมประเมินผล การปรับปรุงแก้ไขข้อบกพร่องในการปฏิบัติงาน</w:t>
      </w:r>
    </w:p>
    <w:p w14:paraId="79245BBF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4</w:t>
      </w:r>
      <w:r w:rsidRPr="00704C65">
        <w:rPr>
          <w:rFonts w:ascii="TH SarabunIT๙" w:hAnsi="TH SarabunIT๙" w:cs="TH SarabunIT๙"/>
          <w:cs/>
        </w:rPr>
        <w:t>. บุคลากร (</w:t>
      </w:r>
      <w:r w:rsidRPr="00704C65">
        <w:rPr>
          <w:rFonts w:ascii="TH SarabunIT๙" w:hAnsi="TH SarabunIT๙" w:cs="TH SarabunIT๙"/>
        </w:rPr>
        <w:t>Staff</w:t>
      </w:r>
      <w:r w:rsidRPr="00704C65">
        <w:rPr>
          <w:rFonts w:ascii="TH SarabunIT๙" w:hAnsi="TH SarabunIT๙" w:cs="TH SarabunIT๙"/>
          <w:cs/>
        </w:rPr>
        <w:t>) การจัดการทรัพยากรมนุษย์</w:t>
      </w:r>
    </w:p>
    <w:p w14:paraId="02E0B44A" w14:textId="77777777" w:rsidR="003140F7" w:rsidRPr="00704C65" w:rsidRDefault="002449C5" w:rsidP="00704C65">
      <w:pPr>
        <w:spacing w:line="240" w:lineRule="auto"/>
        <w:ind w:left="720"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. ทักษะ ความรู้ความสามารถ (</w:t>
      </w:r>
      <w:r w:rsidRPr="00704C65">
        <w:rPr>
          <w:rFonts w:ascii="TH SarabunIT๙" w:hAnsi="TH SarabunIT๙" w:cs="TH SarabunIT๙"/>
        </w:rPr>
        <w:t>Skill</w:t>
      </w:r>
      <w:r w:rsidRPr="00704C65">
        <w:rPr>
          <w:rFonts w:ascii="TH SarabunIT๙" w:hAnsi="TH SarabunIT๙" w:cs="TH SarabunIT๙"/>
          <w:cs/>
        </w:rPr>
        <w:t>) ของบุคลากรทั้งฝ่ายบริหารและฝ่ายประจำ</w:t>
      </w:r>
    </w:p>
    <w:p w14:paraId="01711EC7" w14:textId="77777777" w:rsidR="003140F7" w:rsidRPr="00704C65" w:rsidRDefault="002449C5" w:rsidP="00102575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6</w:t>
      </w:r>
      <w:r w:rsidRPr="00704C65">
        <w:rPr>
          <w:rFonts w:ascii="TH SarabunIT๙" w:hAnsi="TH SarabunIT๙" w:cs="TH SarabunIT๙"/>
          <w:cs/>
        </w:rPr>
        <w:t>. รูปแบบการบริหารจัดการ (</w:t>
      </w:r>
      <w:r w:rsidRPr="00704C65">
        <w:rPr>
          <w:rFonts w:ascii="TH SarabunIT๙" w:hAnsi="TH SarabunIT๙" w:cs="TH SarabunIT๙"/>
        </w:rPr>
        <w:t>Style</w:t>
      </w:r>
      <w:r w:rsidRPr="00704C65">
        <w:rPr>
          <w:rFonts w:ascii="TH SarabunIT๙" w:hAnsi="TH SarabunIT๙" w:cs="TH SarabunIT๙"/>
          <w:cs/>
        </w:rPr>
        <w:t>) พฤติกรรมการบริหารงานของผู้บริหารและพนักงานในองค์กร</w:t>
      </w:r>
    </w:p>
    <w:p w14:paraId="6BB66BFE" w14:textId="77777777" w:rsidR="003140F7" w:rsidRPr="00704C65" w:rsidRDefault="002449C5" w:rsidP="00102575">
      <w:pPr>
        <w:spacing w:after="120"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7</w:t>
      </w:r>
      <w:r w:rsidRPr="00704C65">
        <w:rPr>
          <w:rFonts w:ascii="TH SarabunIT๙" w:hAnsi="TH SarabunIT๙" w:cs="TH SarabunIT๙"/>
          <w:cs/>
        </w:rPr>
        <w:t>. ค่านิยมร่วม (</w:t>
      </w:r>
      <w:r w:rsidRPr="00704C65">
        <w:rPr>
          <w:rFonts w:ascii="TH SarabunIT๙" w:hAnsi="TH SarabunIT๙" w:cs="TH SarabunIT๙"/>
        </w:rPr>
        <w:t>Shared Values</w:t>
      </w:r>
      <w:r w:rsidRPr="00704C65">
        <w:rPr>
          <w:rFonts w:ascii="TH SarabunIT๙" w:hAnsi="TH SarabunIT๙" w:cs="TH SarabunIT๙"/>
          <w:cs/>
        </w:rPr>
        <w:t>) ของบุคลากรในองค์กรที่มีเป้าหมาย ทิศทางเดียวกัน       ในอันที่จะปฏิบัติราชการด้วยความซื่อสัตย์ สุจริต มีประสิทธิภาพ ประสิทธิผล และเกิดผลสัมฤทธิ์ เพื่อประโยชน์สุขของประชาชนหากไม่มีค่านิยมร่วมกันแล้วก็จะเกิดปัจจัยเสี่ยงที่เป็นอุปสรรคในการบรรลุเป้าหมายวัตถุประสงค์ในการปฏิบัติราชการ</w:t>
      </w:r>
    </w:p>
    <w:p w14:paraId="5059ECD9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t>4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. การบริหารจัดการความเสี่ยงมีความแตกต่างจากการตรวจสอบภายในอย่างไร</w:t>
      </w:r>
    </w:p>
    <w:p w14:paraId="24E01820" w14:textId="77777777" w:rsidR="003140F7" w:rsidRPr="00704C65" w:rsidRDefault="002449C5" w:rsidP="00102575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 xml:space="preserve">การบริหารจัดการความเสี่ยงเป็นการทำงานในลักษณะที่ทุกภาระการทำงานต้องประเมินความเสี่ยงก่อนปฏิบัติงานทุกครั้ง และแทรกกิจกรรมการตอบโต้ความเสี่ยงไว้ก่อนเริ่มปฏิบัติงานตามหลักภาระงานปกติ 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รับรู้ และยอมรับจากผู้ที่เกี่ยวข้อง เป็นลักษณะ </w:t>
      </w:r>
      <w:r w:rsidRPr="00704C65">
        <w:rPr>
          <w:rFonts w:ascii="TH SarabunIT๙" w:hAnsi="TH SarabunIT๙" w:cs="TH SarabunIT๙"/>
        </w:rPr>
        <w:t>pre</w:t>
      </w:r>
      <w:r w:rsidRPr="00704C65">
        <w:rPr>
          <w:rFonts w:ascii="TH SarabunIT๙" w:hAnsi="TH SarabunIT๙" w:cs="TH SarabunIT๙"/>
          <w:cs/>
        </w:rPr>
        <w:t>-</w:t>
      </w:r>
      <w:r w:rsidRPr="00704C65">
        <w:rPr>
          <w:rFonts w:ascii="TH SarabunIT๙" w:hAnsi="TH SarabunIT๙" w:cs="TH SarabunIT๙"/>
        </w:rPr>
        <w:t xml:space="preserve">decision </w:t>
      </w:r>
      <w:r w:rsidRPr="00704C65">
        <w:rPr>
          <w:rFonts w:ascii="TH SarabunIT๙" w:hAnsi="TH SarabunIT๙" w:cs="TH SarabunIT๙"/>
          <w:cs/>
        </w:rPr>
        <w:t xml:space="preserve">ส่วนการตรวจสอบภายในจะเป็นลักษณะกำกับติดตามความเสี่ยงเป็นการสอบทวน </w:t>
      </w:r>
      <w:r w:rsidRPr="00704C65">
        <w:rPr>
          <w:rFonts w:ascii="TH SarabunIT๙" w:hAnsi="TH SarabunIT๙" w:cs="TH SarabunIT๙"/>
        </w:rPr>
        <w:t>post</w:t>
      </w:r>
      <w:r w:rsidRPr="00704C65">
        <w:rPr>
          <w:rFonts w:ascii="TH SarabunIT๙" w:hAnsi="TH SarabunIT๙" w:cs="TH SarabunIT๙"/>
          <w:cs/>
        </w:rPr>
        <w:t>-</w:t>
      </w:r>
      <w:r w:rsidRPr="00704C65">
        <w:rPr>
          <w:rFonts w:ascii="TH SarabunIT๙" w:hAnsi="TH SarabunIT๙" w:cs="TH SarabunIT๙"/>
        </w:rPr>
        <w:t>decision</w:t>
      </w:r>
    </w:p>
    <w:p w14:paraId="440A4E8E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t>5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. กรอบการประเมินความเสี่ยงการทุจริต</w:t>
      </w:r>
    </w:p>
    <w:p w14:paraId="5A7469A3" w14:textId="77777777" w:rsidR="003140F7" w:rsidRPr="00704C65" w:rsidRDefault="002449C5" w:rsidP="0096293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 xml:space="preserve">รูปแบบการประเมินความเสี่ยง ตามมาตรฐาน </w:t>
      </w:r>
      <w:r w:rsidRPr="00704C65">
        <w:rPr>
          <w:rFonts w:ascii="TH SarabunIT๙" w:hAnsi="TH SarabunIT๙" w:cs="TH SarabunIT๙"/>
        </w:rPr>
        <w:t xml:space="preserve">COSO </w:t>
      </w:r>
      <w:r w:rsidRPr="00704C65">
        <w:rPr>
          <w:rFonts w:ascii="TH SarabunIT๙" w:hAnsi="TH SarabunIT๙" w:cs="TH SarabunIT๙"/>
          <w:cs/>
        </w:rPr>
        <w:t>(</w:t>
      </w:r>
      <w:r w:rsidRPr="00704C65">
        <w:rPr>
          <w:rFonts w:ascii="TH SarabunIT๙" w:hAnsi="TH SarabunIT๙" w:cs="TH SarabunIT๙"/>
        </w:rPr>
        <w:t>The Committee of Sponsoring</w:t>
      </w:r>
    </w:p>
    <w:p w14:paraId="3F057A11" w14:textId="77777777" w:rsidR="003140F7" w:rsidRPr="00704C65" w:rsidRDefault="002449C5" w:rsidP="00962932">
      <w:pPr>
        <w:spacing w:line="240" w:lineRule="auto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Organization of the Tread way Commission</w:t>
      </w:r>
      <w:r w:rsidRPr="00704C65">
        <w:rPr>
          <w:rFonts w:ascii="TH SarabunIT๙" w:hAnsi="TH SarabunIT๙" w:cs="TH SarabunIT๙"/>
          <w:cs/>
        </w:rPr>
        <w:t>) จำแนกได้ ๔ ประเภท ดังนี้</w:t>
      </w:r>
    </w:p>
    <w:p w14:paraId="5028AE93" w14:textId="77777777" w:rsidR="003140F7" w:rsidRPr="00704C65" w:rsidRDefault="002449C5" w:rsidP="0096293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>. ความเสี่ยงด้านกลยุทธ์ (</w:t>
      </w:r>
      <w:proofErr w:type="gramStart"/>
      <w:r w:rsidRPr="00704C65">
        <w:rPr>
          <w:rFonts w:ascii="TH SarabunIT๙" w:hAnsi="TH SarabunIT๙" w:cs="TH SarabunIT๙"/>
        </w:rPr>
        <w:t xml:space="preserve">S </w:t>
      </w:r>
      <w:r w:rsidRPr="00704C65">
        <w:rPr>
          <w:rFonts w:ascii="TH SarabunIT๙" w:hAnsi="TH SarabunIT๙" w:cs="TH SarabunIT๙"/>
          <w:cs/>
        </w:rPr>
        <w:t>:</w:t>
      </w:r>
      <w:proofErr w:type="gramEnd"/>
      <w:r w:rsidRPr="00704C65">
        <w:rPr>
          <w:rFonts w:ascii="TH SarabunIT๙" w:hAnsi="TH SarabunIT๙" w:cs="TH SarabunIT๙"/>
          <w:cs/>
        </w:rPr>
        <w:t xml:space="preserve"> </w:t>
      </w:r>
      <w:r w:rsidRPr="00704C65">
        <w:rPr>
          <w:rFonts w:ascii="TH SarabunIT๙" w:hAnsi="TH SarabunIT๙" w:cs="TH SarabunIT๙"/>
        </w:rPr>
        <w:t>Strategic Risk</w:t>
      </w:r>
      <w:r w:rsidRPr="00704C65">
        <w:rPr>
          <w:rFonts w:ascii="TH SarabunIT๙" w:hAnsi="TH SarabunIT๙" w:cs="TH SarabunIT๙"/>
          <w:cs/>
        </w:rPr>
        <w:t>) เป็นความเสี่ยงที่เกิดจากการกำหนด นโยบาย แผนงาน โครงการ ไม่เป็นไปตามอำนาจหน้าที่ที่กฎหมายกำหนดไว้</w:t>
      </w:r>
    </w:p>
    <w:p w14:paraId="43BE136C" w14:textId="77777777" w:rsidR="003140F7" w:rsidRPr="00704C65" w:rsidRDefault="002449C5" w:rsidP="0096293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2</w:t>
      </w:r>
      <w:r w:rsidRPr="00704C65">
        <w:rPr>
          <w:rFonts w:ascii="TH SarabunIT๙" w:hAnsi="TH SarabunIT๙" w:cs="TH SarabunIT๙"/>
          <w:cs/>
        </w:rPr>
        <w:t>. ความเสี่ยงด้านการดำเนินงาน (</w:t>
      </w:r>
      <w:r w:rsidRPr="00704C65">
        <w:rPr>
          <w:rFonts w:ascii="TH SarabunIT๙" w:hAnsi="TH SarabunIT๙" w:cs="TH SarabunIT๙"/>
        </w:rPr>
        <w:t>O</w:t>
      </w:r>
      <w:r w:rsidRPr="00704C65">
        <w:rPr>
          <w:rFonts w:ascii="TH SarabunIT๙" w:hAnsi="TH SarabunIT๙" w:cs="TH SarabunIT๙"/>
          <w:cs/>
        </w:rPr>
        <w:t xml:space="preserve">: </w:t>
      </w:r>
      <w:r w:rsidRPr="00704C65">
        <w:rPr>
          <w:rFonts w:ascii="TH SarabunIT๙" w:hAnsi="TH SarabunIT๙" w:cs="TH SarabunIT๙"/>
        </w:rPr>
        <w:t>Operational Risk</w:t>
      </w:r>
      <w:r w:rsidRPr="00704C65">
        <w:rPr>
          <w:rFonts w:ascii="TH SarabunIT๙" w:hAnsi="TH SarabunIT๙" w:cs="TH SarabunIT๙"/>
          <w:cs/>
        </w:rPr>
        <w:t>) เป็นความเสี่ยงที่เกิดจากการปฏิบัติงาน    ไม่เป็นไปตามระเบียบ กฎหมาย ข้อบังคับ หรือหนังสือสั่งการ หรือหลักวิชาการ การไม่มีความรู้ความสามารถ ทักษะในการปฏิบัติงานเพียงพอของบุคลากรที่เกี่ยวข้อง ความประมากเลินเล่อ ฯลฯ</w:t>
      </w:r>
    </w:p>
    <w:p w14:paraId="6DFBDDCA" w14:textId="77777777" w:rsidR="003140F7" w:rsidRPr="00704C65" w:rsidRDefault="002449C5" w:rsidP="0096293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. ความเสี่ยงด้านการเงิน (</w:t>
      </w:r>
      <w:r w:rsidRPr="00704C65">
        <w:rPr>
          <w:rFonts w:ascii="TH SarabunIT๙" w:hAnsi="TH SarabunIT๙" w:cs="TH SarabunIT๙"/>
        </w:rPr>
        <w:t>F</w:t>
      </w:r>
      <w:r w:rsidRPr="00704C65">
        <w:rPr>
          <w:rFonts w:ascii="TH SarabunIT๙" w:hAnsi="TH SarabunIT๙" w:cs="TH SarabunIT๙"/>
          <w:cs/>
        </w:rPr>
        <w:t xml:space="preserve">: </w:t>
      </w:r>
      <w:r w:rsidRPr="00704C65">
        <w:rPr>
          <w:rFonts w:ascii="TH SarabunIT๙" w:hAnsi="TH SarabunIT๙" w:cs="TH SarabunIT๙"/>
        </w:rPr>
        <w:t>Financial Risk</w:t>
      </w:r>
      <w:r w:rsidRPr="00704C65">
        <w:rPr>
          <w:rFonts w:ascii="TH SarabunIT๙" w:hAnsi="TH SarabunIT๙" w:cs="TH SarabunIT๙"/>
          <w:cs/>
        </w:rPr>
        <w:t>) เป็นความเสี่ยงในการปฏิบัติงานด้านการเงิน การบัญชีที่ไม่ปฏิบัติงานตามกฎหมาย ระเบียบ ข้อบังคับ หนังสือสั่งการ หลักวิชาการที่กำหนดไว้ หรือไม่มีความรู้ความสามารถทักษะในการปฏิบัติงานอย่างเพียงพอ การจงใจละเว้น ความประมาทเลินเล่อ ฯลฯ</w:t>
      </w:r>
    </w:p>
    <w:p w14:paraId="72787A21" w14:textId="77777777" w:rsidR="003140F7" w:rsidRPr="00704C65" w:rsidRDefault="002449C5" w:rsidP="0096293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4</w:t>
      </w:r>
      <w:r w:rsidRPr="00704C65">
        <w:rPr>
          <w:rFonts w:ascii="TH SarabunIT๙" w:hAnsi="TH SarabunIT๙" w:cs="TH SarabunIT๙"/>
          <w:cs/>
        </w:rPr>
        <w:t xml:space="preserve">. </w:t>
      </w:r>
      <w:proofErr w:type="gramStart"/>
      <w:r w:rsidRPr="00704C65">
        <w:rPr>
          <w:rFonts w:ascii="TH SarabunIT๙" w:hAnsi="TH SarabunIT๙" w:cs="TH SarabunIT๙"/>
          <w:cs/>
        </w:rPr>
        <w:t>ความเสี่ยงด้านกฎหมายระเบียบหรือที่เกี่ยวข้อง(</w:t>
      </w:r>
      <w:proofErr w:type="gramEnd"/>
      <w:r w:rsidRPr="00704C65">
        <w:rPr>
          <w:rFonts w:ascii="TH SarabunIT๙" w:hAnsi="TH SarabunIT๙" w:cs="TH SarabunIT๙"/>
        </w:rPr>
        <w:t>C</w:t>
      </w:r>
      <w:r w:rsidRPr="00704C65">
        <w:rPr>
          <w:rFonts w:ascii="TH SarabunIT๙" w:hAnsi="TH SarabunIT๙" w:cs="TH SarabunIT๙"/>
          <w:cs/>
        </w:rPr>
        <w:t>:</w:t>
      </w:r>
      <w:r w:rsidRPr="00704C65">
        <w:rPr>
          <w:rFonts w:ascii="TH SarabunIT๙" w:hAnsi="TH SarabunIT๙" w:cs="TH SarabunIT๙"/>
        </w:rPr>
        <w:t>Compliance Risk</w:t>
      </w:r>
      <w:r w:rsidRPr="00704C65">
        <w:rPr>
          <w:rFonts w:ascii="TH SarabunIT๙" w:hAnsi="TH SarabunIT๙" w:cs="TH SarabunIT๙"/>
          <w:cs/>
        </w:rPr>
        <w:t>) เป็นความเสี่ยง                ที่ไม่สามารถปฏิบัติตามระเบียบ กฎหมาย ข้อบังคับ หรือหนังสือสั่งการที่เกี่ยวข้องได้หรือระเบียบ กฎหมายข้อบังคับ หนังสือสั่งการต่าง</w:t>
      </w:r>
      <w:r w:rsidR="00FC0500">
        <w:rPr>
          <w:rFonts w:ascii="TH SarabunIT๙" w:hAnsi="TH SarabunIT๙" w:cs="TH SarabunIT๙" w:hint="cs"/>
          <w:cs/>
        </w:rPr>
        <w:t xml:space="preserve"> </w:t>
      </w:r>
      <w:r w:rsidRPr="00704C65">
        <w:rPr>
          <w:rFonts w:ascii="TH SarabunIT๙" w:hAnsi="TH SarabunIT๙" w:cs="TH SarabunIT๙"/>
          <w:cs/>
        </w:rPr>
        <w:t>ๆ ไม่เหมาะสมกับการปฏิบัติงาน หรือไม่สอดคล้องกับอำนาจหน้าที่ สถานการณ์ปัจจุบัน (ระเบียบล้าหลัง)</w:t>
      </w:r>
    </w:p>
    <w:p w14:paraId="12F2259F" w14:textId="77777777" w:rsidR="003140F7" w:rsidRPr="00704C65" w:rsidRDefault="003140F7" w:rsidP="00704C65">
      <w:pPr>
        <w:spacing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6E9A124F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  <w:b/>
        </w:rPr>
      </w:pPr>
      <w:r w:rsidRPr="00704C65">
        <w:rPr>
          <w:rFonts w:ascii="TH SarabunIT๙" w:hAnsi="TH SarabunIT๙" w:cs="TH SarabunIT๙"/>
          <w:b/>
          <w:bCs/>
          <w:cs/>
        </w:rPr>
        <w:lastRenderedPageBreak/>
        <w:t xml:space="preserve">การบริหารจัดการความเสี่ยงตามมาตรฐาน </w:t>
      </w:r>
      <w:r w:rsidRPr="00704C65">
        <w:rPr>
          <w:rFonts w:ascii="TH SarabunIT๙" w:hAnsi="TH SarabunIT๙" w:cs="TH SarabunIT๙"/>
          <w:b/>
        </w:rPr>
        <w:t xml:space="preserve">COSO </w:t>
      </w:r>
      <w:r w:rsidRPr="00704C65">
        <w:rPr>
          <w:rFonts w:ascii="TH SarabunIT๙" w:hAnsi="TH SarabunIT๙" w:cs="TH SarabunIT๙"/>
          <w:b/>
          <w:bCs/>
          <w:cs/>
        </w:rPr>
        <w:t>(</w:t>
      </w:r>
      <w:r w:rsidRPr="00704C65">
        <w:rPr>
          <w:rFonts w:ascii="TH SarabunIT๙" w:hAnsi="TH SarabunIT๙" w:cs="TH SarabunIT๙"/>
          <w:b/>
        </w:rPr>
        <w:t>The Committee of Sponsoring Organization of the Tread way Commission</w:t>
      </w:r>
      <w:r w:rsidRPr="00704C65">
        <w:rPr>
          <w:rFonts w:ascii="TH SarabunIT๙" w:hAnsi="TH SarabunIT๙" w:cs="TH SarabunIT๙"/>
          <w:b/>
          <w:bCs/>
          <w:cs/>
        </w:rPr>
        <w:t>)</w:t>
      </w:r>
    </w:p>
    <w:p w14:paraId="27BD60D4" w14:textId="77777777" w:rsidR="003140F7" w:rsidRPr="00704C65" w:rsidRDefault="002449C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>. สภาพแวดล้อมภายในขององค์กร (</w:t>
      </w:r>
      <w:r w:rsidRPr="00704C65">
        <w:rPr>
          <w:rFonts w:ascii="TH SarabunIT๙" w:hAnsi="TH SarabunIT๙" w:cs="TH SarabunIT๙"/>
        </w:rPr>
        <w:t>Internal Environment</w:t>
      </w:r>
      <w:r w:rsidRPr="00704C65">
        <w:rPr>
          <w:rFonts w:ascii="TH SarabunIT๙" w:hAnsi="TH SarabunIT๙" w:cs="TH SarabunIT๙"/>
          <w:cs/>
        </w:rPr>
        <w:t>) เช่น นโยบายของผู้บริหาร วัฒนธรรมองค์กร ค่านิยมร่วม อำนาจหน้าที่ ความรู้ความสมารถ ทักษะของบุคลากร กระบวนการบริหารงานทรัพยากรทางการบริหาร ระเบียบกฎหมาย สารสนเทศ การติดตามประเมินผล ฯลฯ</w:t>
      </w:r>
    </w:p>
    <w:p w14:paraId="27386FDF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2</w:t>
      </w:r>
      <w:r w:rsidRPr="00704C65">
        <w:rPr>
          <w:rFonts w:ascii="TH SarabunIT๙" w:hAnsi="TH SarabunIT๙" w:cs="TH SarabunIT๙"/>
          <w:cs/>
        </w:rPr>
        <w:t>. การกำหนดวัตถุประสงค์ (</w:t>
      </w:r>
      <w:r w:rsidRPr="00704C65">
        <w:rPr>
          <w:rFonts w:ascii="TH SarabunIT๙" w:hAnsi="TH SarabunIT๙" w:cs="TH SarabunIT๙"/>
        </w:rPr>
        <w:t>Objective Setting</w:t>
      </w:r>
      <w:r w:rsidRPr="00704C65">
        <w:rPr>
          <w:rFonts w:ascii="TH SarabunIT๙" w:hAnsi="TH SarabunIT๙" w:cs="TH SarabunIT๙"/>
          <w:cs/>
        </w:rPr>
        <w:t>) องค์กรต้องกำหนดวัตถุประสงค์ เป้าหมายของการบริหารความเสี่ยงไว้อย่างชัดเจนและเหมาะสม</w:t>
      </w:r>
    </w:p>
    <w:p w14:paraId="3B288319" w14:textId="77777777" w:rsidR="003140F7" w:rsidRPr="00704C65" w:rsidRDefault="002449C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. การบ่งชี้เหตุการณ์หรือปัญหาที่จะเกิดขึ้น (</w:t>
      </w:r>
      <w:r w:rsidRPr="00704C65">
        <w:rPr>
          <w:rFonts w:ascii="TH SarabunIT๙" w:hAnsi="TH SarabunIT๙" w:cs="TH SarabunIT๙"/>
        </w:rPr>
        <w:t>Event Identification</w:t>
      </w:r>
      <w:r w:rsidRPr="00704C65">
        <w:rPr>
          <w:rFonts w:ascii="TH SarabunIT๙" w:hAnsi="TH SarabunIT๙" w:cs="TH SarabunIT๙"/>
          <w:cs/>
        </w:rPr>
        <w:t>) เป็นการรวบรวมเหตุการณ์      ที่อาจเกิดขึ้นกับหน่วยงาน ทั้งในส่วนของปัจจัยเสี่ยงที่เกิดจากภายในและภายนอกหน่วยงาน</w:t>
      </w:r>
    </w:p>
    <w:p w14:paraId="1C3A1BB1" w14:textId="77777777" w:rsidR="003140F7" w:rsidRPr="00704C65" w:rsidRDefault="002449C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4</w:t>
      </w:r>
      <w:r w:rsidRPr="00704C65">
        <w:rPr>
          <w:rFonts w:ascii="TH SarabunIT๙" w:hAnsi="TH SarabunIT๙" w:cs="TH SarabunIT๙"/>
          <w:cs/>
        </w:rPr>
        <w:t>. การประเมินความเสี่ยง (</w:t>
      </w:r>
      <w:r w:rsidRPr="00704C65">
        <w:rPr>
          <w:rFonts w:ascii="TH SarabunIT๙" w:hAnsi="TH SarabunIT๙" w:cs="TH SarabunIT๙"/>
        </w:rPr>
        <w:t>Risk Assessment</w:t>
      </w:r>
      <w:r w:rsidRPr="00704C65">
        <w:rPr>
          <w:rFonts w:ascii="TH SarabunIT๙" w:hAnsi="TH SarabunIT๙" w:cs="TH SarabunIT๙"/>
          <w:cs/>
        </w:rPr>
        <w:t>) เป็นการจำแนกและจัดลำดับการประเมินความเสี่ยง   ที่มีอยู่โดยการประเมินจากโอกาสที่จะเกิด (</w:t>
      </w:r>
      <w:r w:rsidRPr="00704C65">
        <w:rPr>
          <w:rFonts w:ascii="TH SarabunIT๙" w:hAnsi="TH SarabunIT๙" w:cs="TH SarabunIT๙"/>
        </w:rPr>
        <w:t>Likelihood</w:t>
      </w:r>
      <w:r w:rsidRPr="00704C65">
        <w:rPr>
          <w:rFonts w:ascii="TH SarabunIT๙" w:hAnsi="TH SarabunIT๙" w:cs="TH SarabunIT๙"/>
          <w:cs/>
        </w:rPr>
        <w:t>) และผลกระทบ (</w:t>
      </w:r>
      <w:r w:rsidRPr="00704C65">
        <w:rPr>
          <w:rFonts w:ascii="TH SarabunIT๙" w:hAnsi="TH SarabunIT๙" w:cs="TH SarabunIT๙"/>
        </w:rPr>
        <w:t>Impact</w:t>
      </w:r>
      <w:r w:rsidRPr="00704C65">
        <w:rPr>
          <w:rFonts w:ascii="TH SarabunIT๙" w:hAnsi="TH SarabunIT๙" w:cs="TH SarabunIT๙"/>
          <w:cs/>
        </w:rPr>
        <w:t>) โดยสามารถประเมิน    ความเสี่ยงจากปัจจัยภายนอกและปัจจัยภายใน</w:t>
      </w:r>
    </w:p>
    <w:p w14:paraId="7C452552" w14:textId="77777777" w:rsidR="003140F7" w:rsidRPr="00704C65" w:rsidRDefault="002449C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. การตอบสนองความเสี่ยง (</w:t>
      </w:r>
      <w:r w:rsidRPr="00704C65">
        <w:rPr>
          <w:rFonts w:ascii="TH SarabunIT๙" w:hAnsi="TH SarabunIT๙" w:cs="TH SarabunIT๙"/>
        </w:rPr>
        <w:t>Risk Response</w:t>
      </w:r>
      <w:r w:rsidRPr="00704C65">
        <w:rPr>
          <w:rFonts w:ascii="TH SarabunIT๙" w:hAnsi="TH SarabunIT๙" w:cs="TH SarabunIT๙"/>
          <w:cs/>
        </w:rPr>
        <w:t xml:space="preserve">) เป็นการดำเนินการหลังจากที่องค์กรสามารถบ่งชี้ความเสี่ยงขององค์กรและประเมินความสำคัญของความเสี่ยง โดยนำความเสี่ยงไปแก้ไขด้วยวิธีการอันเหมาะสมด้วยวิธีการ </w:t>
      </w:r>
      <w:r w:rsidRPr="00704C65">
        <w:rPr>
          <w:rFonts w:ascii="TH SarabunIT๙" w:hAnsi="TH SarabunIT๙" w:cs="TH SarabunIT๙"/>
        </w:rPr>
        <w:t xml:space="preserve">4 </w:t>
      </w:r>
      <w:r w:rsidRPr="00704C65">
        <w:rPr>
          <w:rFonts w:ascii="TH SarabunIT๙" w:hAnsi="TH SarabunIT๙" w:cs="TH SarabunIT๙"/>
          <w:cs/>
        </w:rPr>
        <w:t>วิธี ดังนี้</w:t>
      </w:r>
    </w:p>
    <w:p w14:paraId="03B5BAB2" w14:textId="77777777" w:rsidR="003140F7" w:rsidRPr="00704C65" w:rsidRDefault="002449C5" w:rsidP="00102575">
      <w:pPr>
        <w:spacing w:line="240" w:lineRule="auto"/>
        <w:ind w:firstLine="1418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.</w:t>
      </w:r>
      <w:r w:rsidRPr="00704C65">
        <w:rPr>
          <w:rFonts w:ascii="TH SarabunIT๙" w:hAnsi="TH SarabunIT๙" w:cs="TH SarabunIT๙"/>
        </w:rPr>
        <w:t xml:space="preserve">1 </w:t>
      </w:r>
      <w:r w:rsidRPr="00704C65">
        <w:rPr>
          <w:rFonts w:ascii="TH SarabunIT๙" w:hAnsi="TH SarabunIT๙" w:cs="TH SarabunIT๙"/>
          <w:cs/>
        </w:rPr>
        <w:t>การหลีกเลี่ยงความเสี่ยง (</w:t>
      </w:r>
      <w:r w:rsidRPr="00704C65">
        <w:rPr>
          <w:rFonts w:ascii="TH SarabunIT๙" w:hAnsi="TH SarabunIT๙" w:cs="TH SarabunIT๙"/>
        </w:rPr>
        <w:t>Risk avoidance</w:t>
      </w:r>
      <w:r w:rsidRPr="00704C65">
        <w:rPr>
          <w:rFonts w:ascii="TH SarabunIT๙" w:hAnsi="TH SarabunIT๙" w:cs="TH SarabunIT๙"/>
          <w:cs/>
        </w:rPr>
        <w:t>) หมายถึง การเลิกหรือไม่กระทำ               ในอันที่จะก่อให้เกิดความเสียหายหรือความเสี่ยง</w:t>
      </w:r>
    </w:p>
    <w:p w14:paraId="6DC7F489" w14:textId="77777777" w:rsidR="003140F7" w:rsidRPr="00704C65" w:rsidRDefault="002449C5" w:rsidP="00102575">
      <w:pPr>
        <w:spacing w:line="240" w:lineRule="auto"/>
        <w:ind w:firstLine="144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.</w:t>
      </w:r>
      <w:r w:rsidRPr="00704C65">
        <w:rPr>
          <w:rFonts w:ascii="TH SarabunIT๙" w:hAnsi="TH SarabunIT๙" w:cs="TH SarabunIT๙"/>
        </w:rPr>
        <w:t xml:space="preserve">2 </w:t>
      </w:r>
      <w:r w:rsidRPr="00704C65">
        <w:rPr>
          <w:rFonts w:ascii="TH SarabunIT๙" w:hAnsi="TH SarabunIT๙" w:cs="TH SarabunIT๙"/>
          <w:cs/>
        </w:rPr>
        <w:t>การควบคุมความสูญเสีย (</w:t>
      </w:r>
      <w:r w:rsidRPr="00704C65">
        <w:rPr>
          <w:rFonts w:ascii="TH SarabunIT๙" w:hAnsi="TH SarabunIT๙" w:cs="TH SarabunIT๙"/>
        </w:rPr>
        <w:t>Risk reduction</w:t>
      </w:r>
      <w:r w:rsidRPr="00704C65">
        <w:rPr>
          <w:rFonts w:ascii="TH SarabunIT๙" w:hAnsi="TH SarabunIT๙" w:cs="TH SarabunIT๙"/>
          <w:cs/>
        </w:rPr>
        <w:t xml:space="preserve">) มี </w:t>
      </w:r>
      <w:r w:rsidRPr="00704C65">
        <w:rPr>
          <w:rFonts w:ascii="TH SarabunIT๙" w:hAnsi="TH SarabunIT๙" w:cs="TH SarabunIT๙"/>
        </w:rPr>
        <w:t xml:space="preserve">2 </w:t>
      </w:r>
      <w:r w:rsidRPr="00704C65">
        <w:rPr>
          <w:rFonts w:ascii="TH SarabunIT๙" w:hAnsi="TH SarabunIT๙" w:cs="TH SarabunIT๙"/>
          <w:cs/>
        </w:rPr>
        <w:t xml:space="preserve">วิธี คือ </w:t>
      </w: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 xml:space="preserve">) การป้องกันมิให้เกิดความเสียหาย </w:t>
      </w:r>
      <w:proofErr w:type="gramStart"/>
      <w:r w:rsidRPr="00704C65">
        <w:rPr>
          <w:rFonts w:ascii="TH SarabunIT๙" w:hAnsi="TH SarabunIT๙" w:cs="TH SarabunIT๙"/>
        </w:rPr>
        <w:t xml:space="preserve">2 </w:t>
      </w:r>
      <w:r w:rsidRPr="00704C65">
        <w:rPr>
          <w:rFonts w:ascii="TH SarabunIT๙" w:hAnsi="TH SarabunIT๙" w:cs="TH SarabunIT๙"/>
          <w:cs/>
        </w:rPr>
        <w:t>)</w:t>
      </w:r>
      <w:proofErr w:type="gramEnd"/>
      <w:r w:rsidRPr="00704C65">
        <w:rPr>
          <w:rFonts w:ascii="TH SarabunIT๙" w:hAnsi="TH SarabunIT๙" w:cs="TH SarabunIT๙"/>
          <w:cs/>
        </w:rPr>
        <w:t xml:space="preserve"> การควบคุมความรุนแรงของความสูญเสียมิให้มีผลกระทบในวงกว้าง</w:t>
      </w:r>
    </w:p>
    <w:p w14:paraId="2AFD1C9D" w14:textId="77777777" w:rsidR="003140F7" w:rsidRPr="00704C65" w:rsidRDefault="002449C5" w:rsidP="00102575">
      <w:pPr>
        <w:spacing w:line="240" w:lineRule="auto"/>
        <w:ind w:firstLine="1418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.</w:t>
      </w:r>
      <w:r w:rsidRPr="00704C65">
        <w:rPr>
          <w:rFonts w:ascii="TH SarabunIT๙" w:hAnsi="TH SarabunIT๙" w:cs="TH SarabunIT๙"/>
        </w:rPr>
        <w:t xml:space="preserve">3 </w:t>
      </w:r>
      <w:r w:rsidRPr="00704C65">
        <w:rPr>
          <w:rFonts w:ascii="TH SarabunIT๙" w:hAnsi="TH SarabunIT๙" w:cs="TH SarabunIT๙"/>
          <w:cs/>
        </w:rPr>
        <w:t>การแบ่งความเสี่ยง (</w:t>
      </w:r>
      <w:r w:rsidRPr="00704C65">
        <w:rPr>
          <w:rFonts w:ascii="TH SarabunIT๙" w:hAnsi="TH SarabunIT๙" w:cs="TH SarabunIT๙"/>
        </w:rPr>
        <w:t>Risk Sharing</w:t>
      </w:r>
      <w:r w:rsidRPr="00704C65">
        <w:rPr>
          <w:rFonts w:ascii="TH SarabunIT๙" w:hAnsi="TH SarabunIT๙" w:cs="TH SarabunIT๙"/>
          <w:cs/>
        </w:rPr>
        <w:t>) คือ วิธีการลดโอกาสที่จะเกิดความเสียหายหรือโอกาสที่จะเกิดความเสี่ยง</w:t>
      </w:r>
    </w:p>
    <w:p w14:paraId="4B3F7BCA" w14:textId="77777777" w:rsidR="003140F7" w:rsidRPr="00704C65" w:rsidRDefault="002449C5" w:rsidP="00102575">
      <w:pPr>
        <w:spacing w:line="240" w:lineRule="auto"/>
        <w:ind w:firstLine="1418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.</w:t>
      </w:r>
      <w:r w:rsidRPr="00704C65">
        <w:rPr>
          <w:rFonts w:ascii="TH SarabunIT๙" w:hAnsi="TH SarabunIT๙" w:cs="TH SarabunIT๙"/>
        </w:rPr>
        <w:t xml:space="preserve">4 </w:t>
      </w:r>
      <w:r w:rsidRPr="00704C65">
        <w:rPr>
          <w:rFonts w:ascii="TH SarabunIT๙" w:hAnsi="TH SarabunIT๙" w:cs="TH SarabunIT๙"/>
          <w:cs/>
        </w:rPr>
        <w:t>การยอมรับความเสี่ยง (</w:t>
      </w:r>
      <w:r w:rsidRPr="00704C65">
        <w:rPr>
          <w:rFonts w:ascii="TH SarabunIT๙" w:hAnsi="TH SarabunIT๙" w:cs="TH SarabunIT๙"/>
        </w:rPr>
        <w:t>Risk Acceptance</w:t>
      </w:r>
      <w:r w:rsidRPr="00704C65">
        <w:rPr>
          <w:rFonts w:ascii="TH SarabunIT๙" w:hAnsi="TH SarabunIT๙" w:cs="TH SarabunIT๙"/>
          <w:cs/>
        </w:rPr>
        <w:t>) คือ การยอมรับว่าการดำเนินงานขององค์กรมีความเสี่ยงในบางประเด็น เป็นความเสี่ยงที่สามารถยอมรับได้ หรือน่าจะเกิดขึ้นน้อย โดยมีวิธีการหรือสามารถป้องกันได้ไม่เพิ่มความเสี่ยงยิ่งขึ้นจนไม่สามารถยอมรับได้</w:t>
      </w:r>
    </w:p>
    <w:p w14:paraId="5D7CDC88" w14:textId="77777777" w:rsidR="003140F7" w:rsidRPr="00704C65" w:rsidRDefault="002449C5" w:rsidP="0096293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6</w:t>
      </w:r>
      <w:r w:rsidRPr="00704C65">
        <w:rPr>
          <w:rFonts w:ascii="TH SarabunIT๙" w:hAnsi="TH SarabunIT๙" w:cs="TH SarabunIT๙"/>
          <w:cs/>
        </w:rPr>
        <w:t>. กิจกรรมการควบคุม (</w:t>
      </w:r>
      <w:r w:rsidRPr="00704C65">
        <w:rPr>
          <w:rFonts w:ascii="TH SarabunIT๙" w:hAnsi="TH SarabunIT๙" w:cs="TH SarabunIT๙"/>
        </w:rPr>
        <w:t xml:space="preserve">Control </w:t>
      </w:r>
      <w:proofErr w:type="gramStart"/>
      <w:r w:rsidRPr="00704C65">
        <w:rPr>
          <w:rFonts w:ascii="TH SarabunIT๙" w:hAnsi="TH SarabunIT๙" w:cs="TH SarabunIT๙"/>
        </w:rPr>
        <w:t xml:space="preserve">Actives </w:t>
      </w:r>
      <w:r w:rsidRPr="00704C65">
        <w:rPr>
          <w:rFonts w:ascii="TH SarabunIT๙" w:hAnsi="TH SarabunIT๙" w:cs="TH SarabunIT๙"/>
          <w:cs/>
        </w:rPr>
        <w:t>)</w:t>
      </w:r>
      <w:proofErr w:type="gramEnd"/>
      <w:r w:rsidRPr="00704C65">
        <w:rPr>
          <w:rFonts w:ascii="TH SarabunIT๙" w:hAnsi="TH SarabunIT๙" w:cs="TH SarabunIT๙"/>
          <w:cs/>
        </w:rPr>
        <w:t xml:space="preserve"> คือการกำหนดกิจกรรมและการปฏิบัติค่างๆ ที่จะกระทำเพื่อลดความเสี่ยง และทำให้การดำเนินงานบรรลุตามวัตถุประสงค์และเป้าหมายขององค์กร เช่น การกำหนดกระบวนการปฏิบัติงานที่เกี่ยวข้องกับการจัดการความเสี่ยงให้กับบุคลากรภายในองค์กร เพื่อเป็นการสร้างความมั่นใจว่าจะสามารถจัดการกับความเสี่ยงนั้นได้อย่างถูกต้องและเป็นไปตามเป้าหมายที่กำหนดไว้</w:t>
      </w:r>
    </w:p>
    <w:p w14:paraId="1A2539AE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7</w:t>
      </w:r>
      <w:r w:rsidRPr="00704C65">
        <w:rPr>
          <w:rFonts w:ascii="TH SarabunIT๙" w:hAnsi="TH SarabunIT๙" w:cs="TH SarabunIT๙"/>
          <w:cs/>
        </w:rPr>
        <w:t>. สารสนเทศและการสื่อสาร (</w:t>
      </w:r>
      <w:r w:rsidRPr="00704C65">
        <w:rPr>
          <w:rFonts w:ascii="TH SarabunIT๙" w:hAnsi="TH SarabunIT๙" w:cs="TH SarabunIT๙"/>
        </w:rPr>
        <w:t>Information and Communication</w:t>
      </w:r>
      <w:r w:rsidRPr="00704C65">
        <w:rPr>
          <w:rFonts w:ascii="TH SarabunIT๙" w:hAnsi="TH SarabunIT๙" w:cs="TH SarabunIT๙"/>
          <w:cs/>
        </w:rPr>
        <w:t>) คือ ระบบสารสนเทศและการติดต่อสื่อสารทีดีมีคุณภาพ</w:t>
      </w:r>
    </w:p>
    <w:p w14:paraId="21228DBF" w14:textId="77777777" w:rsidR="003140F7" w:rsidRPr="00704C65" w:rsidRDefault="002449C5" w:rsidP="00962932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8</w:t>
      </w:r>
      <w:r w:rsidRPr="00704C65">
        <w:rPr>
          <w:rFonts w:ascii="TH SarabunIT๙" w:hAnsi="TH SarabunIT๙" w:cs="TH SarabunIT๙"/>
          <w:cs/>
        </w:rPr>
        <w:t>. การติดตามประเมินผล (</w:t>
      </w:r>
      <w:r w:rsidRPr="00704C65">
        <w:rPr>
          <w:rFonts w:ascii="TH SarabunIT๙" w:hAnsi="TH SarabunIT๙" w:cs="TH SarabunIT๙"/>
        </w:rPr>
        <w:t>Monitoring</w:t>
      </w:r>
      <w:r w:rsidRPr="00704C65">
        <w:rPr>
          <w:rFonts w:ascii="TH SarabunIT๙" w:hAnsi="TH SarabunIT๙" w:cs="TH SarabunIT๙"/>
          <w:cs/>
        </w:rPr>
        <w:t>) คือ การติดตามประเมินผลการบริหารจัดการความเสี่ยงประจำองค์กรว่าระบบการบริหารจัดการความเสี่ยงที่ถือหรือปฏิบัติอยู่นั้นมีประสิทธิภาพ ประสิทธิผลหรือไม่มีประเด็นใดสมควรแก้ไขปรับปรุงให้ดีขึ้นหรือดียิ่งขึ้นไป</w:t>
      </w:r>
    </w:p>
    <w:p w14:paraId="45A4A171" w14:textId="77777777" w:rsidR="00704C65" w:rsidRDefault="00704C6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57D249B6" w14:textId="77777777" w:rsidR="00704C65" w:rsidRDefault="00704C6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3962A6E8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18A9D951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4702B365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lastRenderedPageBreak/>
        <w:t>6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. องค์ประกอบที่ทำให้เกิดการทุจริต</w:t>
      </w:r>
    </w:p>
    <w:p w14:paraId="4DA901A8" w14:textId="77777777" w:rsidR="003140F7" w:rsidRPr="00704C65" w:rsidRDefault="002449C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cs/>
        </w:rPr>
        <w:t xml:space="preserve">องค์ประกอบหรือปัจจัยที่นำไปสู่การทุจริตประกอบด้วย </w:t>
      </w:r>
      <w:r w:rsidRPr="00704C65">
        <w:rPr>
          <w:rFonts w:ascii="TH SarabunIT๙" w:hAnsi="TH SarabunIT๙" w:cs="TH SarabunIT๙"/>
        </w:rPr>
        <w:t>pressure</w:t>
      </w:r>
      <w:r w:rsidRPr="00704C65">
        <w:rPr>
          <w:rFonts w:ascii="TH SarabunIT๙" w:hAnsi="TH SarabunIT๙" w:cs="TH SarabunIT๙"/>
          <w:cs/>
        </w:rPr>
        <w:t>/</w:t>
      </w:r>
      <w:r w:rsidRPr="00704C65">
        <w:rPr>
          <w:rFonts w:ascii="TH SarabunIT๙" w:hAnsi="TH SarabunIT๙" w:cs="TH SarabunIT๙"/>
        </w:rPr>
        <w:t xml:space="preserve">Incentive </w:t>
      </w:r>
      <w:r w:rsidRPr="00704C65">
        <w:rPr>
          <w:rFonts w:ascii="TH SarabunIT๙" w:hAnsi="TH SarabunIT๙" w:cs="TH SarabunIT๙"/>
          <w:cs/>
        </w:rPr>
        <w:t xml:space="preserve">หรือแรงกดดันหรือแรงจูงใจ </w:t>
      </w:r>
      <w:r w:rsidRPr="00704C65">
        <w:rPr>
          <w:rFonts w:ascii="TH SarabunIT๙" w:hAnsi="TH SarabunIT๙" w:cs="TH SarabunIT๙"/>
        </w:rPr>
        <w:t xml:space="preserve">opportunity </w:t>
      </w:r>
      <w:r w:rsidRPr="00704C65">
        <w:rPr>
          <w:rFonts w:ascii="TH SarabunIT๙" w:hAnsi="TH SarabunIT๙" w:cs="TH SarabunIT๙"/>
          <w:cs/>
        </w:rPr>
        <w:t xml:space="preserve">หรือโอกาส ซึ่งเกิดจากช่องโหว่ของระบบต่าง ๆ คุณภาพการควบคุมกำกับควบคุมภายในขององค์กรมีจุดอ่อน และ </w:t>
      </w:r>
      <w:r w:rsidRPr="00704C65">
        <w:rPr>
          <w:rFonts w:ascii="TH SarabunIT๙" w:hAnsi="TH SarabunIT๙" w:cs="TH SarabunIT๙"/>
        </w:rPr>
        <w:t xml:space="preserve">Rationalization </w:t>
      </w:r>
      <w:r w:rsidR="00962932">
        <w:rPr>
          <w:rFonts w:ascii="TH SarabunIT๙" w:hAnsi="TH SarabunIT๙" w:cs="TH SarabunIT๙"/>
          <w:cs/>
        </w:rPr>
        <w:t>หรือ</w:t>
      </w:r>
      <w:r w:rsidR="00962932" w:rsidRPr="00962932">
        <w:rPr>
          <w:rFonts w:ascii="TH SarabunIT๙" w:hAnsi="TH SarabunIT๙" w:cs="TH SarabunIT๙"/>
          <w:color w:val="FFFFFF" w:themeColor="background1"/>
          <w:cs/>
        </w:rPr>
        <w:t>น</w:t>
      </w:r>
      <w:r w:rsidRPr="00704C65">
        <w:rPr>
          <w:rFonts w:ascii="TH SarabunIT๙" w:hAnsi="TH SarabunIT๙" w:cs="TH SarabunIT๙"/>
          <w:cs/>
        </w:rPr>
        <w:t>การหาเหตุผลสนับสนุนการกระทำตามทฤษฎีสามเหลี่ยมการทุจริต (</w:t>
      </w:r>
      <w:r w:rsidRPr="00704C65">
        <w:rPr>
          <w:rFonts w:ascii="TH SarabunIT๙" w:hAnsi="TH SarabunIT๙" w:cs="TH SarabunIT๙"/>
        </w:rPr>
        <w:t>fraud Triangle</w:t>
      </w:r>
      <w:r w:rsidRPr="00704C65">
        <w:rPr>
          <w:rFonts w:ascii="TH SarabunIT๙" w:hAnsi="TH SarabunIT๙" w:cs="TH SarabunIT๙"/>
          <w:cs/>
        </w:rPr>
        <w:t xml:space="preserve">) </w:t>
      </w:r>
    </w:p>
    <w:p w14:paraId="67B16D4F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b/>
          <w:bCs/>
          <w:cs/>
        </w:rPr>
        <w:t>องค์ประกอบของการทุจริต หรือสามเหลี่ยมทุจริต (</w:t>
      </w:r>
      <w:r w:rsidRPr="00704C65">
        <w:rPr>
          <w:rFonts w:ascii="TH SarabunIT๙" w:hAnsi="TH SarabunIT๙" w:cs="TH SarabunIT๙"/>
          <w:b/>
        </w:rPr>
        <w:t>The Fraud Triangle</w:t>
      </w:r>
      <w:r w:rsidRPr="00704C65">
        <w:rPr>
          <w:rFonts w:ascii="TH SarabunIT๙" w:hAnsi="TH SarabunIT๙" w:cs="TH SarabunIT๙"/>
          <w:b/>
          <w:bCs/>
          <w:cs/>
        </w:rPr>
        <w:t>)</w:t>
      </w:r>
    </w:p>
    <w:p w14:paraId="1CBB6364" w14:textId="77777777" w:rsidR="003140F7" w:rsidRPr="00704C65" w:rsidRDefault="00102575">
      <w:pPr>
        <w:spacing w:line="240" w:lineRule="auto"/>
        <w:jc w:val="both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3B1474" wp14:editId="078C7C76">
            <wp:simplePos x="0" y="0"/>
            <wp:positionH relativeFrom="margin">
              <wp:posOffset>1409700</wp:posOffset>
            </wp:positionH>
            <wp:positionV relativeFrom="margin">
              <wp:posOffset>1532890</wp:posOffset>
            </wp:positionV>
            <wp:extent cx="2912745" cy="2529840"/>
            <wp:effectExtent l="0" t="0" r="1905" b="381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2745" cy="2529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E0B830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5706E081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3DDF9140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44D41CAA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185C8C7D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31864C03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081ED633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220C2477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46DFBD13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1065658F" w14:textId="77777777" w:rsidR="00102575" w:rsidRDefault="0010257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</w:p>
    <w:p w14:paraId="1CF5E8C2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t>7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. ขอบเขตประเมินความเสี่ยงการทุจริต</w:t>
      </w:r>
    </w:p>
    <w:p w14:paraId="20EF0ABC" w14:textId="77777777" w:rsidR="003140F7" w:rsidRPr="00704C65" w:rsidRDefault="0010257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102575">
        <w:rPr>
          <w:rFonts w:ascii="TH SarabunIT๙" w:hAnsi="TH SarabunIT๙" w:cs="TH SarabunIT๙" w:hint="cs"/>
          <w:cs/>
        </w:rPr>
        <w:t>องค์การบริหารส่วนตำบลกระโสม</w:t>
      </w:r>
      <w:r w:rsidR="002449C5" w:rsidRPr="00102575">
        <w:rPr>
          <w:rFonts w:ascii="TH SarabunIT๙" w:hAnsi="TH SarabunIT๙" w:cs="TH SarabunIT๙"/>
          <w:cs/>
        </w:rPr>
        <w:t xml:space="preserve"> </w:t>
      </w:r>
      <w:r w:rsidR="002449C5" w:rsidRPr="00704C65">
        <w:rPr>
          <w:rFonts w:ascii="TH SarabunIT๙" w:hAnsi="TH SarabunIT๙" w:cs="TH SarabunIT๙"/>
          <w:cs/>
        </w:rPr>
        <w:t xml:space="preserve">จะแบ่งความเสี่ยงการทุจริตในประเด็นที่เกี่ยวข้องกับสินบนของการดำเนินงานหรือการปฏิบัติหน้าที่ ประกอบด้วย </w:t>
      </w:r>
      <w:r w:rsidR="002449C5" w:rsidRPr="00704C65">
        <w:rPr>
          <w:rFonts w:ascii="TH SarabunIT๙" w:hAnsi="TH SarabunIT๙" w:cs="TH SarabunIT๙"/>
        </w:rPr>
        <w:t xml:space="preserve">4 </w:t>
      </w:r>
      <w:r w:rsidR="002449C5" w:rsidRPr="00704C65">
        <w:rPr>
          <w:rFonts w:ascii="TH SarabunIT๙" w:hAnsi="TH SarabunIT๙" w:cs="TH SarabunIT๙"/>
          <w:cs/>
        </w:rPr>
        <w:t xml:space="preserve">ประเด็น ดังนี้ </w:t>
      </w:r>
    </w:p>
    <w:p w14:paraId="0D7B80E0" w14:textId="77777777" w:rsidR="003140F7" w:rsidRPr="00704C65" w:rsidRDefault="002449C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704C65">
        <w:rPr>
          <w:rFonts w:ascii="TH SarabunIT๙" w:hAnsi="TH SarabunIT๙" w:cs="TH SarabunIT๙"/>
          <w:color w:val="000000"/>
        </w:rPr>
        <w:t>1</w:t>
      </w:r>
      <w:r w:rsidRPr="00704C65">
        <w:rPr>
          <w:rFonts w:ascii="TH SarabunIT๙" w:hAnsi="TH SarabunIT๙" w:cs="TH SarabunIT๙"/>
          <w:color w:val="000000"/>
          <w:cs/>
        </w:rPr>
        <w:t>. ความเสี่ยงการทุจริตด้านการอนุมัติ อนุญาต ตามพระราชบัญญัติการอำนวยความสะดวกในการ    พิจารณาอนุญาตของทางราชการ พ.ศ.</w:t>
      </w:r>
      <w:r w:rsidRPr="00704C65">
        <w:rPr>
          <w:rFonts w:ascii="TH SarabunIT๙" w:hAnsi="TH SarabunIT๙" w:cs="TH SarabunIT๙"/>
          <w:color w:val="000000"/>
        </w:rPr>
        <w:t xml:space="preserve">2558 </w:t>
      </w:r>
    </w:p>
    <w:p w14:paraId="560BDC27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  <w:color w:val="000000"/>
        </w:rPr>
      </w:pPr>
      <w:r w:rsidRPr="00704C65">
        <w:rPr>
          <w:rFonts w:ascii="TH SarabunIT๙" w:hAnsi="TH SarabunIT๙" w:cs="TH SarabunIT๙"/>
          <w:color w:val="000000"/>
        </w:rPr>
        <w:t>2</w:t>
      </w:r>
      <w:r w:rsidRPr="00704C65">
        <w:rPr>
          <w:rFonts w:ascii="TH SarabunIT๙" w:hAnsi="TH SarabunIT๙" w:cs="TH SarabunIT๙"/>
          <w:color w:val="000000"/>
          <w:cs/>
        </w:rPr>
        <w:t xml:space="preserve">. ความเสี่ยงการทุจริตด้านการใช้อำนาจทางกฎหมาย  </w:t>
      </w:r>
    </w:p>
    <w:p w14:paraId="2009A8A6" w14:textId="77777777" w:rsidR="003140F7" w:rsidRPr="00704C65" w:rsidRDefault="002449C5" w:rsidP="00704C65">
      <w:pPr>
        <w:spacing w:after="120" w:line="240" w:lineRule="auto"/>
        <w:ind w:firstLine="720"/>
        <w:rPr>
          <w:rFonts w:ascii="TH SarabunIT๙" w:hAnsi="TH SarabunIT๙" w:cs="TH SarabunIT๙"/>
          <w:color w:val="000000"/>
        </w:rPr>
      </w:pPr>
      <w:r w:rsidRPr="00704C65">
        <w:rPr>
          <w:rFonts w:ascii="TH SarabunIT๙" w:hAnsi="TH SarabunIT๙" w:cs="TH SarabunIT๙"/>
          <w:color w:val="000000"/>
        </w:rPr>
        <w:t>3</w:t>
      </w:r>
      <w:r w:rsidRPr="00704C65">
        <w:rPr>
          <w:rFonts w:ascii="TH SarabunIT๙" w:hAnsi="TH SarabunIT๙" w:cs="TH SarabunIT๙"/>
          <w:color w:val="000000"/>
          <w:cs/>
        </w:rPr>
        <w:t xml:space="preserve">. ความเสี่ยงการทุจริตด้านการจัดซื้อจัดจ้าง </w:t>
      </w:r>
      <w:r w:rsidR="00102575">
        <w:rPr>
          <w:rFonts w:ascii="TH SarabunIT๙" w:hAnsi="TH SarabunIT๙" w:cs="TH SarabunIT๙"/>
          <w:color w:val="000000"/>
        </w:rPr>
        <w:tab/>
      </w:r>
      <w:r w:rsidR="00102575">
        <w:rPr>
          <w:rFonts w:ascii="TH SarabunIT๙" w:hAnsi="TH SarabunIT๙" w:cs="TH SarabunIT๙"/>
          <w:color w:val="000000"/>
        </w:rPr>
        <w:tab/>
      </w:r>
      <w:r w:rsidR="00102575">
        <w:rPr>
          <w:rFonts w:ascii="TH SarabunIT๙" w:hAnsi="TH SarabunIT๙" w:cs="TH SarabunIT๙"/>
          <w:color w:val="000000"/>
        </w:rPr>
        <w:tab/>
      </w:r>
      <w:r w:rsidR="00102575">
        <w:rPr>
          <w:rFonts w:ascii="TH SarabunIT๙" w:hAnsi="TH SarabunIT๙" w:cs="TH SarabunIT๙"/>
          <w:color w:val="000000"/>
        </w:rPr>
        <w:tab/>
      </w:r>
      <w:r w:rsidR="00102575">
        <w:rPr>
          <w:rFonts w:ascii="TH SarabunIT๙" w:hAnsi="TH SarabunIT๙" w:cs="TH SarabunIT๙"/>
          <w:color w:val="000000"/>
        </w:rPr>
        <w:tab/>
      </w:r>
      <w:r w:rsidR="00102575">
        <w:rPr>
          <w:rFonts w:ascii="TH SarabunIT๙" w:hAnsi="TH SarabunIT๙" w:cs="TH SarabunIT๙"/>
          <w:color w:val="000000"/>
        </w:rPr>
        <w:tab/>
      </w:r>
      <w:r w:rsidR="00102575">
        <w:rPr>
          <w:rFonts w:ascii="TH SarabunIT๙" w:hAnsi="TH SarabunIT๙" w:cs="TH SarabunIT๙"/>
          <w:color w:val="000000"/>
        </w:rPr>
        <w:tab/>
      </w:r>
      <w:r w:rsidRPr="00704C65">
        <w:rPr>
          <w:rFonts w:ascii="TH SarabunIT๙" w:hAnsi="TH SarabunIT๙" w:cs="TH SarabunIT๙"/>
          <w:color w:val="000000"/>
        </w:rPr>
        <w:t>4</w:t>
      </w:r>
      <w:r w:rsidRPr="00704C65">
        <w:rPr>
          <w:rFonts w:ascii="TH SarabunIT๙" w:hAnsi="TH SarabunIT๙" w:cs="TH SarabunIT๙"/>
          <w:color w:val="000000"/>
          <w:cs/>
        </w:rPr>
        <w:t xml:space="preserve">. ความเสี่ยงการทุจริตด้านการบริหารงานบุคคล </w:t>
      </w:r>
    </w:p>
    <w:p w14:paraId="2D97B209" w14:textId="77777777" w:rsidR="003140F7" w:rsidRPr="00704C65" w:rsidRDefault="002449C5" w:rsidP="00704C65">
      <w:pPr>
        <w:spacing w:line="240" w:lineRule="auto"/>
        <w:rPr>
          <w:rFonts w:ascii="TH SarabunIT๙" w:hAnsi="TH SarabunIT๙" w:cs="TH SarabunIT๙"/>
          <w:b/>
          <w:color w:val="0070C0"/>
          <w:sz w:val="36"/>
          <w:szCs w:val="36"/>
        </w:rPr>
      </w:pPr>
      <w:r w:rsidRPr="00704C65">
        <w:rPr>
          <w:rFonts w:ascii="TH SarabunIT๙" w:hAnsi="TH SarabunIT๙" w:cs="TH SarabunIT๙"/>
          <w:b/>
          <w:sz w:val="36"/>
          <w:szCs w:val="36"/>
        </w:rPr>
        <w:t>8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ขั้นตอนการประเมินความเสี่ยงการทุจริต มี </w:t>
      </w:r>
      <w:r w:rsidRPr="00704C65">
        <w:rPr>
          <w:rFonts w:ascii="TH SarabunIT๙" w:hAnsi="TH SarabunIT๙" w:cs="TH SarabunIT๙"/>
          <w:b/>
          <w:sz w:val="36"/>
          <w:szCs w:val="36"/>
        </w:rPr>
        <w:t xml:space="preserve">5 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ขั้นตอน </w:t>
      </w:r>
    </w:p>
    <w:p w14:paraId="2F95D2EB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1</w:t>
      </w:r>
      <w:r w:rsidRPr="00704C65">
        <w:rPr>
          <w:rFonts w:ascii="TH SarabunIT๙" w:hAnsi="TH SarabunIT๙" w:cs="TH SarabunIT๙"/>
          <w:cs/>
        </w:rPr>
        <w:t>) การคัดเลือกกระบวนงาน หรือขั้นตอนการทำงาน</w:t>
      </w:r>
    </w:p>
    <w:p w14:paraId="21C95E6F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2</w:t>
      </w:r>
      <w:r w:rsidRPr="00704C65">
        <w:rPr>
          <w:rFonts w:ascii="TH SarabunIT๙" w:hAnsi="TH SarabunIT๙" w:cs="TH SarabunIT๙"/>
          <w:cs/>
        </w:rPr>
        <w:t>) การระบุประเด็นความเสี่ยงการทุจริต</w:t>
      </w:r>
    </w:p>
    <w:p w14:paraId="453892BA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3</w:t>
      </w:r>
      <w:r w:rsidRPr="00704C65">
        <w:rPr>
          <w:rFonts w:ascii="TH SarabunIT๙" w:hAnsi="TH SarabunIT๙" w:cs="TH SarabunIT๙"/>
          <w:cs/>
        </w:rPr>
        <w:t>) การกำหนดเกณฑการประเมินความเสี่ยงการทุจริต</w:t>
      </w:r>
    </w:p>
    <w:p w14:paraId="2661D193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4</w:t>
      </w:r>
      <w:r w:rsidRPr="00704C65">
        <w:rPr>
          <w:rFonts w:ascii="TH SarabunIT๙" w:hAnsi="TH SarabunIT๙" w:cs="TH SarabunIT๙"/>
          <w:cs/>
        </w:rPr>
        <w:t>) การประเมินความเสี่ยงการทุจริต</w:t>
      </w:r>
    </w:p>
    <w:p w14:paraId="11B1AC60" w14:textId="77777777" w:rsidR="003140F7" w:rsidRPr="00704C65" w:rsidRDefault="002449C5" w:rsidP="00704C65">
      <w:pPr>
        <w:spacing w:line="240" w:lineRule="auto"/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</w:rPr>
        <w:t>5</w:t>
      </w:r>
      <w:r w:rsidRPr="00704C65">
        <w:rPr>
          <w:rFonts w:ascii="TH SarabunIT๙" w:hAnsi="TH SarabunIT๙" w:cs="TH SarabunIT๙"/>
          <w:cs/>
        </w:rPr>
        <w:t>) การจัดทำแผนบริหารจัดการความเสี่ยงการทุจริต</w:t>
      </w:r>
    </w:p>
    <w:p w14:paraId="682EACA6" w14:textId="77777777" w:rsidR="003140F7" w:rsidRPr="00704C65" w:rsidRDefault="002449C5">
      <w:pPr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cs/>
        </w:rPr>
        <w:br w:type="page"/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ขั้นตอนที่ </w:t>
      </w:r>
      <w:r w:rsidRPr="00704C65">
        <w:rPr>
          <w:rFonts w:ascii="TH SarabunIT๙" w:hAnsi="TH SarabunIT๙" w:cs="TH SarabunIT๙"/>
          <w:b/>
          <w:sz w:val="36"/>
          <w:szCs w:val="36"/>
        </w:rPr>
        <w:t xml:space="preserve">1 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การคัดเลือกกระบวนงาน หรือโครงการ</w:t>
      </w:r>
    </w:p>
    <w:p w14:paraId="61A24AF9" w14:textId="77777777" w:rsidR="003140F7" w:rsidRPr="00704C65" w:rsidRDefault="0010257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bookmarkStart w:id="1" w:name="_heading=h.30j0zll" w:colFirst="0" w:colLast="0"/>
      <w:bookmarkEnd w:id="1"/>
      <w:r w:rsidRPr="00102575">
        <w:rPr>
          <w:rFonts w:ascii="TH SarabunIT๙" w:hAnsi="TH SarabunIT๙" w:cs="TH SarabunIT๙" w:hint="cs"/>
          <w:cs/>
        </w:rPr>
        <w:t>องค์การบริหารส่วนตำบลกระโสม</w:t>
      </w:r>
      <w:r w:rsidR="002449C5" w:rsidRPr="00102575">
        <w:rPr>
          <w:rFonts w:ascii="TH SarabunIT๙" w:hAnsi="TH SarabunIT๙" w:cs="TH SarabunIT๙"/>
          <w:cs/>
        </w:rPr>
        <w:t xml:space="preserve"> </w:t>
      </w:r>
      <w:r w:rsidR="002449C5" w:rsidRPr="00704C65">
        <w:rPr>
          <w:rFonts w:ascii="TH SarabunIT๙" w:hAnsi="TH SarabunIT๙" w:cs="TH SarabunIT๙"/>
          <w:cs/>
        </w:rPr>
        <w:t xml:space="preserve">จะแบ่งความเสี่ยงการทุจริตในประเด็นที่เกี่ยวข้องกับสินบนของการดำเนินงานหรือการปฏิบัติหน้าที่ ประกอบด้วย </w:t>
      </w:r>
      <w:r w:rsidR="002449C5" w:rsidRPr="00704C65">
        <w:rPr>
          <w:rFonts w:ascii="TH SarabunIT๙" w:hAnsi="TH SarabunIT๙" w:cs="TH SarabunIT๙"/>
        </w:rPr>
        <w:t xml:space="preserve">4 </w:t>
      </w:r>
      <w:r w:rsidR="002449C5" w:rsidRPr="00704C65">
        <w:rPr>
          <w:rFonts w:ascii="TH SarabunIT๙" w:hAnsi="TH SarabunIT๙" w:cs="TH SarabunIT๙"/>
          <w:cs/>
        </w:rPr>
        <w:t xml:space="preserve">ประเด็น ดังนี้ </w:t>
      </w:r>
    </w:p>
    <w:p w14:paraId="2A23172A" w14:textId="77777777" w:rsidR="003140F7" w:rsidRPr="00704C65" w:rsidRDefault="002449C5" w:rsidP="00102575">
      <w:pPr>
        <w:spacing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704C65">
        <w:rPr>
          <w:rFonts w:ascii="TH SarabunIT๙" w:hAnsi="TH SarabunIT๙" w:cs="TH SarabunIT๙"/>
          <w:color w:val="000000"/>
        </w:rPr>
        <w:t>1</w:t>
      </w:r>
      <w:r w:rsidRPr="00704C65">
        <w:rPr>
          <w:rFonts w:ascii="TH SarabunIT๙" w:hAnsi="TH SarabunIT๙" w:cs="TH SarabunIT๙"/>
          <w:color w:val="000000"/>
          <w:cs/>
        </w:rPr>
        <w:t>. ความเสี่ยงการทุจริตด้านการอนุมัติ อนุญาต ตามพระราชบัญญัติการอำนวยความสะดวกในการ    พิจารณาอนุญาตของทางราชการ พ.ศ.</w:t>
      </w:r>
      <w:r w:rsidRPr="00704C65">
        <w:rPr>
          <w:rFonts w:ascii="TH SarabunIT๙" w:hAnsi="TH SarabunIT๙" w:cs="TH SarabunIT๙"/>
          <w:color w:val="000000"/>
        </w:rPr>
        <w:t xml:space="preserve">2558 </w:t>
      </w:r>
    </w:p>
    <w:p w14:paraId="1F3C5E88" w14:textId="77777777" w:rsidR="003140F7" w:rsidRPr="00704C65" w:rsidRDefault="002449C5">
      <w:pPr>
        <w:spacing w:line="240" w:lineRule="auto"/>
        <w:ind w:firstLine="720"/>
        <w:jc w:val="both"/>
        <w:rPr>
          <w:rFonts w:ascii="TH SarabunIT๙" w:hAnsi="TH SarabunIT๙" w:cs="TH SarabunIT๙"/>
          <w:color w:val="000000"/>
        </w:rPr>
      </w:pPr>
      <w:r w:rsidRPr="00704C65">
        <w:rPr>
          <w:rFonts w:ascii="TH SarabunIT๙" w:hAnsi="TH SarabunIT๙" w:cs="TH SarabunIT๙"/>
          <w:color w:val="000000"/>
        </w:rPr>
        <w:t>2</w:t>
      </w:r>
      <w:r w:rsidRPr="00704C65">
        <w:rPr>
          <w:rFonts w:ascii="TH SarabunIT๙" w:hAnsi="TH SarabunIT๙" w:cs="TH SarabunIT๙"/>
          <w:color w:val="000000"/>
          <w:cs/>
        </w:rPr>
        <w:t xml:space="preserve">. ความเสี่ยงการทุจริตด้านการใช้อำนาจทางกฎหมาย  </w:t>
      </w:r>
    </w:p>
    <w:p w14:paraId="6A034AB1" w14:textId="77777777" w:rsidR="003140F7" w:rsidRPr="00704C65" w:rsidRDefault="002449C5">
      <w:pPr>
        <w:spacing w:after="120" w:line="240" w:lineRule="auto"/>
        <w:ind w:firstLine="720"/>
        <w:jc w:val="both"/>
        <w:rPr>
          <w:rFonts w:ascii="TH SarabunIT๙" w:hAnsi="TH SarabunIT๙" w:cs="TH SarabunIT๙"/>
          <w:color w:val="000000"/>
        </w:rPr>
      </w:pPr>
      <w:r w:rsidRPr="00704C65">
        <w:rPr>
          <w:rFonts w:ascii="TH SarabunIT๙" w:hAnsi="TH SarabunIT๙" w:cs="TH SarabunIT๙"/>
          <w:color w:val="000000"/>
        </w:rPr>
        <w:t>3</w:t>
      </w:r>
      <w:r w:rsidRPr="00704C65">
        <w:rPr>
          <w:rFonts w:ascii="TH SarabunIT๙" w:hAnsi="TH SarabunIT๙" w:cs="TH SarabunIT๙"/>
          <w:color w:val="000000"/>
          <w:cs/>
        </w:rPr>
        <w:t xml:space="preserve">. ความเสี่ยงการทุจริตด้านการจัดซื้อจัดจ้าง </w:t>
      </w:r>
      <w:r w:rsidRPr="00704C65">
        <w:rPr>
          <w:rFonts w:ascii="TH SarabunIT๙" w:hAnsi="TH SarabunIT๙" w:cs="TH SarabunIT๙"/>
          <w:color w:val="000000"/>
        </w:rPr>
        <w:tab/>
      </w:r>
      <w:r w:rsidRPr="00704C65">
        <w:rPr>
          <w:rFonts w:ascii="TH SarabunIT๙" w:hAnsi="TH SarabunIT๙" w:cs="TH SarabunIT๙"/>
          <w:color w:val="000000"/>
        </w:rPr>
        <w:tab/>
      </w:r>
      <w:r w:rsidRPr="00704C65">
        <w:rPr>
          <w:rFonts w:ascii="TH SarabunIT๙" w:hAnsi="TH SarabunIT๙" w:cs="TH SarabunIT๙"/>
          <w:color w:val="000000"/>
        </w:rPr>
        <w:tab/>
      </w:r>
      <w:r w:rsidRPr="00704C65">
        <w:rPr>
          <w:rFonts w:ascii="TH SarabunIT๙" w:hAnsi="TH SarabunIT๙" w:cs="TH SarabunIT๙"/>
          <w:color w:val="000000"/>
        </w:rPr>
        <w:tab/>
      </w:r>
      <w:r w:rsidRPr="00704C65">
        <w:rPr>
          <w:rFonts w:ascii="TH SarabunIT๙" w:hAnsi="TH SarabunIT๙" w:cs="TH SarabunIT๙"/>
          <w:color w:val="000000"/>
        </w:rPr>
        <w:tab/>
      </w:r>
      <w:r w:rsidRPr="00704C65">
        <w:rPr>
          <w:rFonts w:ascii="TH SarabunIT๙" w:hAnsi="TH SarabunIT๙" w:cs="TH SarabunIT๙"/>
          <w:color w:val="000000"/>
        </w:rPr>
        <w:tab/>
      </w:r>
      <w:r w:rsidRPr="00704C65">
        <w:rPr>
          <w:rFonts w:ascii="TH SarabunIT๙" w:hAnsi="TH SarabunIT๙" w:cs="TH SarabunIT๙"/>
          <w:color w:val="000000"/>
        </w:rPr>
        <w:tab/>
        <w:t>4</w:t>
      </w:r>
      <w:r w:rsidRPr="00704C65">
        <w:rPr>
          <w:rFonts w:ascii="TH SarabunIT๙" w:hAnsi="TH SarabunIT๙" w:cs="TH SarabunIT๙"/>
          <w:color w:val="000000"/>
          <w:cs/>
        </w:rPr>
        <w:t xml:space="preserve">. ความเสี่ยงการทุจริตด้านการบริหารงานบุคคล </w:t>
      </w:r>
    </w:p>
    <w:p w14:paraId="1B55467D" w14:textId="77777777" w:rsidR="003140F7" w:rsidRPr="00704C65" w:rsidRDefault="002449C5">
      <w:pPr>
        <w:spacing w:line="240" w:lineRule="auto"/>
        <w:jc w:val="both"/>
        <w:rPr>
          <w:rFonts w:ascii="TH SarabunIT๙" w:hAnsi="TH SarabunIT๙" w:cs="TH SarabunIT๙"/>
          <w:b/>
          <w:color w:val="FF0000"/>
          <w:sz w:val="36"/>
          <w:szCs w:val="36"/>
        </w:rPr>
      </w:pP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ขั้นตอนที่ </w:t>
      </w:r>
      <w:r w:rsidRPr="00704C65">
        <w:rPr>
          <w:rFonts w:ascii="TH SarabunIT๙" w:hAnsi="TH SarabunIT๙" w:cs="TH SarabunIT๙"/>
          <w:b/>
          <w:sz w:val="36"/>
          <w:szCs w:val="36"/>
        </w:rPr>
        <w:t xml:space="preserve">2 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การระบุประเด็นความเสี่ยงการทุจริต</w:t>
      </w:r>
    </w:p>
    <w:p w14:paraId="317DE940" w14:textId="77777777" w:rsidR="003140F7" w:rsidRDefault="002449C5" w:rsidP="00704C65">
      <w:pPr>
        <w:spacing w:line="240" w:lineRule="auto"/>
        <w:ind w:firstLine="720"/>
        <w:rPr>
          <w:rFonts w:ascii="TH SarabunIT๙" w:hAnsi="TH SarabunIT๙" w:cs="TH SarabunIT๙"/>
          <w:color w:val="0070C0"/>
        </w:rPr>
      </w:pPr>
      <w:r w:rsidRPr="00704C65">
        <w:rPr>
          <w:rFonts w:ascii="TH SarabunIT๙" w:hAnsi="TH SarabunIT๙" w:cs="TH SarabunIT๙"/>
          <w:color w:val="000000"/>
          <w:cs/>
        </w:rPr>
        <w:t>ตารางระบุความเสี่ยงการทุจริต (</w:t>
      </w:r>
      <w:r w:rsidRPr="00704C65">
        <w:rPr>
          <w:rFonts w:ascii="TH SarabunIT๙" w:hAnsi="TH SarabunIT๙" w:cs="TH SarabunIT๙"/>
          <w:color w:val="000000"/>
        </w:rPr>
        <w:t xml:space="preserve">know factor </w:t>
      </w:r>
      <w:r w:rsidRPr="00704C65">
        <w:rPr>
          <w:rFonts w:ascii="TH SarabunIT๙" w:hAnsi="TH SarabunIT๙" w:cs="TH SarabunIT๙"/>
          <w:color w:val="000000"/>
          <w:cs/>
        </w:rPr>
        <w:t xml:space="preserve">และ </w:t>
      </w:r>
      <w:r w:rsidRPr="00704C65">
        <w:rPr>
          <w:rFonts w:ascii="TH SarabunIT๙" w:hAnsi="TH SarabunIT๙" w:cs="TH SarabunIT๙"/>
          <w:color w:val="000000"/>
        </w:rPr>
        <w:t>Unknow factor</w:t>
      </w:r>
      <w:r w:rsidRPr="00704C65">
        <w:rPr>
          <w:rFonts w:ascii="TH SarabunIT๙" w:hAnsi="TH SarabunIT๙" w:cs="TH SarabunIT๙"/>
          <w:color w:val="000000"/>
          <w:cs/>
        </w:rPr>
        <w:t>)</w:t>
      </w:r>
      <w:r w:rsidRPr="00704C65">
        <w:rPr>
          <w:rFonts w:ascii="TH SarabunIT๙" w:hAnsi="TH SarabunIT๙" w:cs="TH SarabunIT๙"/>
          <w:b/>
          <w:bCs/>
          <w:cs/>
        </w:rPr>
        <w:t xml:space="preserve"> </w:t>
      </w:r>
    </w:p>
    <w:p w14:paraId="466A0CCC" w14:textId="77777777" w:rsidR="00962932" w:rsidRPr="00704C65" w:rsidRDefault="00962932" w:rsidP="00704C65">
      <w:pPr>
        <w:spacing w:line="240" w:lineRule="auto"/>
        <w:ind w:firstLine="720"/>
        <w:rPr>
          <w:rFonts w:ascii="TH SarabunIT๙" w:hAnsi="TH SarabunIT๙" w:cs="TH SarabunIT๙"/>
          <w:color w:val="0070C0"/>
        </w:rPr>
      </w:pPr>
    </w:p>
    <w:tbl>
      <w:tblPr>
        <w:tblStyle w:val="a5"/>
        <w:tblW w:w="9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5"/>
        <w:gridCol w:w="2403"/>
        <w:gridCol w:w="2379"/>
      </w:tblGrid>
      <w:tr w:rsidR="003140F7" w14:paraId="2D2E2DA9" w14:textId="77777777">
        <w:trPr>
          <w:tblHeader/>
        </w:trPr>
        <w:tc>
          <w:tcPr>
            <w:tcW w:w="4235" w:type="dxa"/>
            <w:vMerge w:val="restart"/>
            <w:shd w:val="clear" w:color="auto" w:fill="B4C6E7"/>
            <w:vAlign w:val="bottom"/>
          </w:tcPr>
          <w:p w14:paraId="6D79D210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2" w:name="_heading=h.1fob9te" w:colFirst="0" w:colLast="0"/>
            <w:bookmarkEnd w:id="2"/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เหตุการณ์ความเสี่ยง</w:t>
            </w:r>
          </w:p>
          <w:p w14:paraId="757C957D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3" w:name="_heading=h.39ru428xbh3x" w:colFirst="0" w:colLast="0"/>
            <w:bookmarkEnd w:id="3"/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การทุจริต</w:t>
            </w:r>
          </w:p>
          <w:p w14:paraId="477FC8FB" w14:textId="77777777" w:rsidR="003140F7" w:rsidRPr="00704C65" w:rsidRDefault="003140F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82" w:type="dxa"/>
            <w:gridSpan w:val="2"/>
            <w:shd w:val="clear" w:color="auto" w:fill="B4C6E7"/>
            <w:vAlign w:val="bottom"/>
          </w:tcPr>
          <w:p w14:paraId="0C4E26AB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ประเภทความเสี่ยงการทุจริต</w:t>
            </w:r>
          </w:p>
        </w:tc>
      </w:tr>
      <w:tr w:rsidR="003140F7" w14:paraId="1549BE05" w14:textId="77777777">
        <w:trPr>
          <w:tblHeader/>
        </w:trPr>
        <w:tc>
          <w:tcPr>
            <w:tcW w:w="4235" w:type="dxa"/>
            <w:vMerge/>
            <w:shd w:val="clear" w:color="auto" w:fill="B4C6E7"/>
            <w:vAlign w:val="bottom"/>
          </w:tcPr>
          <w:p w14:paraId="5F9A876E" w14:textId="77777777" w:rsidR="003140F7" w:rsidRPr="00704C65" w:rsidRDefault="00314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403" w:type="dxa"/>
            <w:shd w:val="clear" w:color="auto" w:fill="B4C6E7"/>
            <w:vAlign w:val="bottom"/>
          </w:tcPr>
          <w:p w14:paraId="464A7B66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Know factor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br/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(ความเสี่ยงที่เคยเกิด)</w:t>
            </w:r>
          </w:p>
        </w:tc>
        <w:tc>
          <w:tcPr>
            <w:tcW w:w="2379" w:type="dxa"/>
            <w:shd w:val="clear" w:color="auto" w:fill="B4C6E7"/>
            <w:vAlign w:val="bottom"/>
          </w:tcPr>
          <w:p w14:paraId="326CDC3C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Unknow factor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br/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(ความเสี่ยงที่ไม่เคยเกิด</w:t>
            </w: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3140F7" w14:paraId="592A790E" w14:textId="77777777">
        <w:tc>
          <w:tcPr>
            <w:tcW w:w="9017" w:type="dxa"/>
            <w:gridSpan w:val="3"/>
            <w:shd w:val="clear" w:color="auto" w:fill="EDEDED"/>
          </w:tcPr>
          <w:p w14:paraId="490B7F96" w14:textId="77777777" w:rsidR="003140F7" w:rsidRPr="00704C65" w:rsidRDefault="002449C5">
            <w:pPr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พ.ศ.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2558</w:t>
            </w:r>
          </w:p>
        </w:tc>
      </w:tr>
      <w:tr w:rsidR="003140F7" w14:paraId="27964795" w14:textId="77777777">
        <w:tc>
          <w:tcPr>
            <w:tcW w:w="4235" w:type="dxa"/>
          </w:tcPr>
          <w:p w14:paraId="4D72E693" w14:textId="77777777" w:rsidR="003140F7" w:rsidRPr="00704C65" w:rsidRDefault="0024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ไม่ให้บริการแก่ประชาชนตามลำดับ          อันเนื่องมาจาก 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2403" w:type="dxa"/>
          </w:tcPr>
          <w:p w14:paraId="4C048319" w14:textId="77777777" w:rsidR="003140F7" w:rsidRPr="00704C65" w:rsidRDefault="003140F7" w:rsidP="00962932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64262CEC" w14:textId="77777777" w:rsidR="003140F7" w:rsidRPr="00704C65" w:rsidRDefault="00514641" w:rsidP="00514641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3140F7" w14:paraId="4E552E3B" w14:textId="77777777">
        <w:tc>
          <w:tcPr>
            <w:tcW w:w="4235" w:type="dxa"/>
          </w:tcPr>
          <w:p w14:paraId="4B44DD8B" w14:textId="77777777" w:rsidR="003140F7" w:rsidRPr="00704C65" w:rsidRDefault="0024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มีการเรียกรับเงินพิเศษจาก ผู้ขอรับบริการนอกเหนือจากค่าธรรมเนียมปกติ เพื่อแลกกับการให้บริ</w:t>
            </w:r>
            <w:r w:rsidR="00962932">
              <w:rPr>
                <w:rFonts w:ascii="TH SarabunIT๙" w:hAnsi="TH SarabunIT๙" w:cs="TH SarabunIT๙"/>
                <w:color w:val="000000"/>
                <w:cs/>
              </w:rPr>
              <w:t>การ หรือการพิจารณาอนุมัติอนุญาต</w:t>
            </w:r>
          </w:p>
        </w:tc>
        <w:tc>
          <w:tcPr>
            <w:tcW w:w="2403" w:type="dxa"/>
          </w:tcPr>
          <w:p w14:paraId="2BF4031A" w14:textId="77777777" w:rsidR="003140F7" w:rsidRPr="00704C65" w:rsidRDefault="003140F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4B27BB9C" w14:textId="77777777" w:rsidR="003140F7" w:rsidRPr="00704C65" w:rsidRDefault="00962932" w:rsidP="00962932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3140F7" w14:paraId="3303E7E5" w14:textId="77777777">
        <w:tc>
          <w:tcPr>
            <w:tcW w:w="4235" w:type="dxa"/>
          </w:tcPr>
          <w:p w14:paraId="34DB701D" w14:textId="77777777" w:rsidR="003140F7" w:rsidRPr="00704C65" w:rsidRDefault="0024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3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. ให้บริการไม่เป็นไปตามมาตรฐาน เช่น ใช้เวลาให้บริการ นานกว่าที่กำหนดไว้ </w:t>
            </w:r>
          </w:p>
        </w:tc>
        <w:tc>
          <w:tcPr>
            <w:tcW w:w="2403" w:type="dxa"/>
          </w:tcPr>
          <w:p w14:paraId="6168EAD7" w14:textId="77777777" w:rsidR="003140F7" w:rsidRPr="00704C65" w:rsidRDefault="003140F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11061FF0" w14:textId="77777777" w:rsidR="003140F7" w:rsidRPr="00704C65" w:rsidRDefault="00962932" w:rsidP="00962932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3140F7" w14:paraId="5707F513" w14:textId="77777777">
        <w:tc>
          <w:tcPr>
            <w:tcW w:w="4235" w:type="dxa"/>
          </w:tcPr>
          <w:p w14:paraId="37E40E63" w14:textId="77777777" w:rsidR="003140F7" w:rsidRPr="00704C65" w:rsidRDefault="00244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4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การรับของขวัญ ของฝากจากบุคคลที่มาติดต่อราชการ</w:t>
            </w:r>
          </w:p>
        </w:tc>
        <w:tc>
          <w:tcPr>
            <w:tcW w:w="2403" w:type="dxa"/>
          </w:tcPr>
          <w:p w14:paraId="4308CFC5" w14:textId="77777777" w:rsidR="003140F7" w:rsidRPr="00704C65" w:rsidRDefault="003140F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4417904F" w14:textId="77777777" w:rsidR="003140F7" w:rsidRPr="00704C65" w:rsidRDefault="00962932" w:rsidP="00962932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3140F7" w14:paraId="446391F4" w14:textId="77777777">
        <w:trPr>
          <w:trHeight w:val="417"/>
        </w:trPr>
        <w:tc>
          <w:tcPr>
            <w:tcW w:w="9017" w:type="dxa"/>
            <w:gridSpan w:val="3"/>
            <w:shd w:val="clear" w:color="auto" w:fill="EDEDED"/>
            <w:vAlign w:val="center"/>
          </w:tcPr>
          <w:p w14:paraId="6751B397" w14:textId="77777777" w:rsidR="003140F7" w:rsidRPr="00704C65" w:rsidRDefault="002449C5">
            <w:pPr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962932" w14:paraId="5C565E17" w14:textId="77777777">
        <w:tc>
          <w:tcPr>
            <w:tcW w:w="4235" w:type="dxa"/>
          </w:tcPr>
          <w:p w14:paraId="3AE31F46" w14:textId="77777777" w:rsidR="00962932" w:rsidRPr="00704C65" w:rsidRDefault="00962932" w:rsidP="00962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2403" w:type="dxa"/>
          </w:tcPr>
          <w:p w14:paraId="36338DE8" w14:textId="77777777" w:rsidR="00962932" w:rsidRPr="00704C65" w:rsidRDefault="00962932" w:rsidP="0096293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72D7D013" w14:textId="77777777" w:rsidR="00962932" w:rsidRPr="00704C65" w:rsidRDefault="00962932" w:rsidP="00962932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962932" w14:paraId="31B40F3E" w14:textId="77777777">
        <w:tc>
          <w:tcPr>
            <w:tcW w:w="4235" w:type="dxa"/>
          </w:tcPr>
          <w:p w14:paraId="7864757D" w14:textId="77777777" w:rsidR="00962932" w:rsidRPr="00704C65" w:rsidRDefault="00962932" w:rsidP="00962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2403" w:type="dxa"/>
          </w:tcPr>
          <w:p w14:paraId="40FC3425" w14:textId="77777777" w:rsidR="00962932" w:rsidRPr="00704C65" w:rsidRDefault="00962932" w:rsidP="0096293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26695379" w14:textId="77777777" w:rsidR="00962932" w:rsidRPr="00704C65" w:rsidRDefault="00962932" w:rsidP="00962932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962932" w14:paraId="6C0582FD" w14:textId="77777777">
        <w:tc>
          <w:tcPr>
            <w:tcW w:w="4235" w:type="dxa"/>
          </w:tcPr>
          <w:p w14:paraId="63B97F89" w14:textId="77777777" w:rsidR="00962932" w:rsidRPr="00635ADF" w:rsidRDefault="00962932" w:rsidP="00962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</w:rPr>
            </w:pPr>
            <w:r w:rsidRPr="00635ADF">
              <w:rPr>
                <w:rFonts w:ascii="TH SarabunIT๙" w:hAnsi="TH SarabunIT๙" w:cs="TH SarabunIT๙"/>
              </w:rPr>
              <w:lastRenderedPageBreak/>
              <w:t>3</w:t>
            </w:r>
            <w:r w:rsidRPr="00635ADF">
              <w:rPr>
                <w:rFonts w:ascii="TH SarabunIT๙" w:hAnsi="TH SarabunIT๙" w:cs="TH SarabunIT๙"/>
                <w:cs/>
              </w:rPr>
              <w:t xml:space="preserve">. บุคลากรของหน่วยงานไม่ให้ความสำคัญกับการปฏิบัติงาน </w:t>
            </w:r>
            <w:r w:rsidR="00BD42B5" w:rsidRPr="00635ADF">
              <w:rPr>
                <w:rFonts w:ascii="TH SarabunIT๙" w:hAnsi="TH SarabunIT๙" w:cs="TH SarabunIT๙" w:hint="cs"/>
                <w:cs/>
              </w:rPr>
              <w:t>มีการเรียกรับเงินหรือประโยชน์อื่นใดเพื่อการปฏิบัติหน้าที่</w:t>
            </w:r>
          </w:p>
        </w:tc>
        <w:tc>
          <w:tcPr>
            <w:tcW w:w="2403" w:type="dxa"/>
          </w:tcPr>
          <w:p w14:paraId="5E5E8595" w14:textId="77777777" w:rsidR="00962932" w:rsidRPr="00704C65" w:rsidRDefault="00962932" w:rsidP="00962932">
            <w:pPr>
              <w:rPr>
                <w:rFonts w:ascii="TH SarabunIT๙" w:hAnsi="TH SarabunIT๙" w:cs="TH SarabunIT๙"/>
              </w:rPr>
            </w:pPr>
          </w:p>
          <w:p w14:paraId="6B3784A9" w14:textId="77777777" w:rsidR="00962932" w:rsidRPr="00704C65" w:rsidRDefault="00962932" w:rsidP="00962932">
            <w:pPr>
              <w:rPr>
                <w:rFonts w:ascii="TH SarabunIT๙" w:hAnsi="TH SarabunIT๙" w:cs="TH SarabunIT๙"/>
              </w:rPr>
            </w:pPr>
          </w:p>
          <w:p w14:paraId="4BE937F0" w14:textId="77777777" w:rsidR="00962932" w:rsidRPr="00704C65" w:rsidRDefault="00962932" w:rsidP="00962932">
            <w:pPr>
              <w:rPr>
                <w:rFonts w:ascii="TH SarabunIT๙" w:hAnsi="TH SarabunIT๙" w:cs="TH SarabunIT๙"/>
              </w:rPr>
            </w:pPr>
          </w:p>
          <w:p w14:paraId="4D13C56F" w14:textId="77777777" w:rsidR="00962932" w:rsidRPr="00704C65" w:rsidRDefault="00962932" w:rsidP="0096293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0A8A0599" w14:textId="77777777" w:rsidR="00962932" w:rsidRPr="00704C65" w:rsidRDefault="00962932" w:rsidP="00962932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962932" w14:paraId="69AAA8F0" w14:textId="77777777">
        <w:trPr>
          <w:trHeight w:val="446"/>
        </w:trPr>
        <w:tc>
          <w:tcPr>
            <w:tcW w:w="9017" w:type="dxa"/>
            <w:gridSpan w:val="3"/>
            <w:shd w:val="clear" w:color="auto" w:fill="EDEDED"/>
            <w:vAlign w:val="center"/>
          </w:tcPr>
          <w:p w14:paraId="2A7F1DE5" w14:textId="77777777" w:rsidR="00962932" w:rsidRPr="00635ADF" w:rsidRDefault="00962932" w:rsidP="00962932">
            <w:pPr>
              <w:rPr>
                <w:rFonts w:ascii="TH SarabunIT๙" w:hAnsi="TH SarabunIT๙" w:cs="TH SarabunIT๙"/>
                <w:b/>
              </w:rPr>
            </w:pPr>
            <w:r w:rsidRPr="00635ADF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ความเสี่ยงการทุจริตด้านการจัดซื้อจัดจ้าง</w:t>
            </w:r>
          </w:p>
        </w:tc>
      </w:tr>
      <w:tr w:rsidR="00962932" w14:paraId="0323FE9F" w14:textId="77777777">
        <w:tc>
          <w:tcPr>
            <w:tcW w:w="4235" w:type="dxa"/>
          </w:tcPr>
          <w:p w14:paraId="531FFBB8" w14:textId="77777777" w:rsidR="00962932" w:rsidRPr="00635ADF" w:rsidRDefault="00962932" w:rsidP="00962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s/>
              </w:rPr>
            </w:pPr>
            <w:r w:rsidRPr="00635ADF">
              <w:rPr>
                <w:rFonts w:ascii="TH SarabunIT๙" w:hAnsi="TH SarabunIT๙" w:cs="TH SarabunIT๙"/>
              </w:rPr>
              <w:t>1</w:t>
            </w:r>
            <w:r w:rsidRPr="00635ADF">
              <w:rPr>
                <w:rFonts w:ascii="TH SarabunIT๙" w:hAnsi="TH SarabunIT๙" w:cs="TH SarabunIT๙"/>
                <w:cs/>
              </w:rPr>
              <w:t>. 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  <w:r w:rsidR="00BD42B5" w:rsidRPr="00635ADF">
              <w:rPr>
                <w:rFonts w:ascii="TH SarabunIT๙" w:hAnsi="TH SarabunIT๙" w:cs="TH SarabunIT๙"/>
              </w:rPr>
              <w:t xml:space="preserve"> </w:t>
            </w:r>
            <w:r w:rsidR="00BD42B5" w:rsidRPr="00635ADF">
              <w:rPr>
                <w:rFonts w:ascii="TH SarabunIT๙" w:hAnsi="TH SarabunIT๙" w:cs="TH SarabunIT๙" w:hint="cs"/>
                <w:cs/>
              </w:rPr>
              <w:t>ในบางขั้นตอนมีการเข้าไปมีส่วนได้ส่วนเสีย หรือเข้าไปเรียกรับทรัพย์สินเพื่อให้กระบวนการรวดเร็วขึ้น</w:t>
            </w:r>
          </w:p>
        </w:tc>
        <w:tc>
          <w:tcPr>
            <w:tcW w:w="2403" w:type="dxa"/>
          </w:tcPr>
          <w:p w14:paraId="0D089757" w14:textId="77777777" w:rsidR="00962932" w:rsidRDefault="00962932" w:rsidP="00962932"/>
        </w:tc>
        <w:tc>
          <w:tcPr>
            <w:tcW w:w="2379" w:type="dxa"/>
          </w:tcPr>
          <w:p w14:paraId="1DA2A1C0" w14:textId="77777777" w:rsidR="00962932" w:rsidRDefault="00962932" w:rsidP="00962932">
            <w:pPr>
              <w:spacing w:before="240"/>
              <w:jc w:val="center"/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962932" w14:paraId="6FEE062B" w14:textId="77777777">
        <w:trPr>
          <w:trHeight w:val="401"/>
        </w:trPr>
        <w:tc>
          <w:tcPr>
            <w:tcW w:w="9017" w:type="dxa"/>
            <w:gridSpan w:val="3"/>
            <w:shd w:val="clear" w:color="auto" w:fill="EDEDED"/>
            <w:vAlign w:val="center"/>
          </w:tcPr>
          <w:p w14:paraId="16EBD243" w14:textId="77777777" w:rsidR="00962932" w:rsidRPr="00704C65" w:rsidRDefault="00962932" w:rsidP="00962932">
            <w:pPr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962932" w14:paraId="1265DD5A" w14:textId="77777777">
        <w:tc>
          <w:tcPr>
            <w:tcW w:w="4235" w:type="dxa"/>
          </w:tcPr>
          <w:p w14:paraId="196F8873" w14:textId="77777777" w:rsidR="00962932" w:rsidRPr="00704C65" w:rsidRDefault="00962932" w:rsidP="00962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การบรรจุแต่งตั้ง โยกย้าย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โ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อนเลื่อนตำแหน่ง/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เงินเดือนและการมอบหมายงานไม่เป็นธรรมเอาแต่พวกพ้อง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2403" w:type="dxa"/>
          </w:tcPr>
          <w:p w14:paraId="66D25BBF" w14:textId="77777777" w:rsidR="00962932" w:rsidRDefault="00962932" w:rsidP="00962932"/>
        </w:tc>
        <w:tc>
          <w:tcPr>
            <w:tcW w:w="2379" w:type="dxa"/>
          </w:tcPr>
          <w:p w14:paraId="2F16A287" w14:textId="77777777" w:rsidR="00962932" w:rsidRDefault="00962932" w:rsidP="00962932">
            <w:pPr>
              <w:spacing w:before="240"/>
              <w:jc w:val="center"/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</w:tbl>
    <w:p w14:paraId="68E98409" w14:textId="77777777" w:rsidR="003140F7" w:rsidRDefault="003140F7">
      <w:pPr>
        <w:spacing w:line="240" w:lineRule="auto"/>
        <w:ind w:firstLine="720"/>
        <w:jc w:val="both"/>
      </w:pPr>
    </w:p>
    <w:p w14:paraId="617B2BE7" w14:textId="77777777" w:rsidR="003140F7" w:rsidRDefault="003140F7"/>
    <w:p w14:paraId="4D502691" w14:textId="77777777" w:rsidR="003140F7" w:rsidRDefault="003140F7">
      <w:pPr>
        <w:rPr>
          <w:b/>
          <w:sz w:val="36"/>
          <w:szCs w:val="36"/>
        </w:rPr>
      </w:pPr>
    </w:p>
    <w:p w14:paraId="16E466DD" w14:textId="77777777" w:rsidR="00102575" w:rsidRDefault="00102575">
      <w:pPr>
        <w:rPr>
          <w:b/>
          <w:sz w:val="36"/>
          <w:szCs w:val="36"/>
        </w:rPr>
      </w:pPr>
    </w:p>
    <w:p w14:paraId="534AEC20" w14:textId="77777777" w:rsidR="003140F7" w:rsidRPr="00962932" w:rsidRDefault="002449C5" w:rsidP="00704C65">
      <w:pPr>
        <w:rPr>
          <w:b/>
          <w:sz w:val="36"/>
          <w:szCs w:val="36"/>
        </w:rPr>
      </w:pPr>
      <w:r>
        <w:rPr>
          <w:rFonts w:cs="Angsana New"/>
          <w:cs/>
        </w:rPr>
        <w:br w:type="page"/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ขั้นตอนที่ </w:t>
      </w:r>
      <w:r w:rsidRPr="00704C65">
        <w:rPr>
          <w:rFonts w:ascii="TH SarabunIT๙" w:hAnsi="TH SarabunIT๙" w:cs="TH SarabunIT๙"/>
          <w:b/>
          <w:sz w:val="36"/>
          <w:szCs w:val="36"/>
        </w:rPr>
        <w:t xml:space="preserve">3 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การกำหนดเกณฑการประเมินความเสี่ยงการทุจริต</w:t>
      </w:r>
    </w:p>
    <w:p w14:paraId="7C51582B" w14:textId="77777777" w:rsidR="003140F7" w:rsidRPr="00704C65" w:rsidRDefault="00102575" w:rsidP="00102575">
      <w:pPr>
        <w:spacing w:before="120" w:after="120" w:line="240" w:lineRule="auto"/>
        <w:ind w:firstLine="720"/>
        <w:jc w:val="thaiDistribute"/>
        <w:rPr>
          <w:rFonts w:ascii="TH SarabunIT๙" w:hAnsi="TH SarabunIT๙" w:cs="TH SarabunIT๙"/>
          <w:color w:val="0070C0"/>
        </w:rPr>
      </w:pPr>
      <w:r w:rsidRPr="00102575">
        <w:rPr>
          <w:rFonts w:ascii="TH SarabunIT๙" w:hAnsi="TH SarabunIT๙" w:cs="TH SarabunIT๙" w:hint="cs"/>
          <w:cs/>
        </w:rPr>
        <w:t>องค์การบริหารส่วนตำบลกระโสม</w:t>
      </w:r>
      <w:r w:rsidR="002449C5" w:rsidRPr="00102575">
        <w:rPr>
          <w:rFonts w:ascii="TH SarabunIT๙" w:hAnsi="TH SarabunIT๙" w:cs="TH SarabunIT๙"/>
          <w:cs/>
        </w:rPr>
        <w:t xml:space="preserve"> </w:t>
      </w:r>
      <w:r w:rsidR="002449C5" w:rsidRPr="00704C65">
        <w:rPr>
          <w:rFonts w:ascii="TH SarabunIT๙" w:hAnsi="TH SarabunIT๙" w:cs="TH SarabunIT๙"/>
          <w:color w:val="000000"/>
          <w:cs/>
        </w:rPr>
        <w:t xml:space="preserve">กำหนดเกณฑสำหรับใชในการประเมินความเสี่ยงการทุจริตของกระบวนงานหรือโครงการที่ทำการประเมิน โดยพิจารณาจาก </w:t>
      </w:r>
      <w:r w:rsidR="002449C5" w:rsidRPr="00704C65">
        <w:rPr>
          <w:rFonts w:ascii="TH SarabunIT๙" w:hAnsi="TH SarabunIT๙" w:cs="TH SarabunIT๙"/>
          <w:color w:val="000000"/>
        </w:rPr>
        <w:t xml:space="preserve">2 </w:t>
      </w:r>
      <w:r w:rsidR="002449C5" w:rsidRPr="00704C65">
        <w:rPr>
          <w:rFonts w:ascii="TH SarabunIT๙" w:hAnsi="TH SarabunIT๙" w:cs="TH SarabunIT๙"/>
          <w:color w:val="000000"/>
          <w:cs/>
        </w:rPr>
        <w:t>ปัจจัย คือด้านโอกาส (</w:t>
      </w:r>
      <w:r w:rsidR="002449C5" w:rsidRPr="00704C65">
        <w:rPr>
          <w:rFonts w:ascii="TH SarabunIT๙" w:hAnsi="TH SarabunIT๙" w:cs="TH SarabunIT๙"/>
          <w:color w:val="000000"/>
        </w:rPr>
        <w:t>Likelihood</w:t>
      </w:r>
      <w:r w:rsidR="002449C5" w:rsidRPr="00704C65">
        <w:rPr>
          <w:rFonts w:ascii="TH SarabunIT๙" w:hAnsi="TH SarabunIT๙" w:cs="TH SarabunIT๙"/>
          <w:color w:val="000000"/>
          <w:cs/>
        </w:rPr>
        <w:t xml:space="preserve">) </w:t>
      </w:r>
      <w:r w:rsidR="00962932">
        <w:rPr>
          <w:rFonts w:ascii="TH SarabunIT๙" w:hAnsi="TH SarabunIT๙" w:cs="TH SarabunIT๙" w:hint="cs"/>
          <w:color w:val="000000"/>
          <w:cs/>
        </w:rPr>
        <w:t xml:space="preserve">                                                  </w:t>
      </w:r>
      <w:r w:rsidR="002449C5" w:rsidRPr="00704C65">
        <w:rPr>
          <w:rFonts w:ascii="TH SarabunIT๙" w:hAnsi="TH SarabunIT๙" w:cs="TH SarabunIT๙"/>
          <w:color w:val="000000"/>
          <w:cs/>
        </w:rPr>
        <w:t>และด้านผลกระทบ (</w:t>
      </w:r>
      <w:r w:rsidR="002449C5" w:rsidRPr="00704C65">
        <w:rPr>
          <w:rFonts w:ascii="TH SarabunIT๙" w:hAnsi="TH SarabunIT๙" w:cs="TH SarabunIT๙"/>
          <w:color w:val="000000"/>
        </w:rPr>
        <w:t>Impact</w:t>
      </w:r>
      <w:r w:rsidR="002449C5" w:rsidRPr="00704C65">
        <w:rPr>
          <w:rFonts w:ascii="TH SarabunIT๙" w:hAnsi="TH SarabunIT๙" w:cs="TH SarabunIT๙"/>
          <w:color w:val="000000"/>
          <w:cs/>
        </w:rPr>
        <w:t xml:space="preserve">) และการใหคะแนนทั้ง </w:t>
      </w:r>
      <w:r w:rsidR="002449C5" w:rsidRPr="00704C65">
        <w:rPr>
          <w:rFonts w:ascii="TH SarabunIT๙" w:hAnsi="TH SarabunIT๙" w:cs="TH SarabunIT๙"/>
          <w:color w:val="000000"/>
        </w:rPr>
        <w:t xml:space="preserve">2 </w:t>
      </w:r>
      <w:r w:rsidR="002449C5" w:rsidRPr="00704C65">
        <w:rPr>
          <w:rFonts w:ascii="TH SarabunIT๙" w:hAnsi="TH SarabunIT๙" w:cs="TH SarabunIT๙"/>
          <w:color w:val="000000"/>
          <w:cs/>
        </w:rPr>
        <w:t>ปัจจัย รายละเอียด ดังนี้</w:t>
      </w:r>
    </w:p>
    <w:p w14:paraId="57B073F0" w14:textId="77777777" w:rsidR="003140F7" w:rsidRPr="00704C65" w:rsidRDefault="002449C5" w:rsidP="00704C65">
      <w:pPr>
        <w:spacing w:before="120" w:after="120" w:line="240" w:lineRule="auto"/>
        <w:ind w:firstLine="720"/>
        <w:rPr>
          <w:rFonts w:ascii="TH SarabunIT๙" w:hAnsi="TH SarabunIT๙" w:cs="TH SarabunIT๙"/>
          <w:color w:val="000000"/>
        </w:rPr>
      </w:pPr>
      <w:bookmarkStart w:id="4" w:name="_heading=h.3znysh7" w:colFirst="0" w:colLast="0"/>
      <w:bookmarkEnd w:id="4"/>
      <w:r w:rsidRPr="00704C65">
        <w:rPr>
          <w:rFonts w:ascii="TH SarabunIT๙" w:hAnsi="TH SarabunIT๙" w:cs="TH SarabunIT๙"/>
          <w:b/>
          <w:color w:val="000000"/>
        </w:rPr>
        <w:t>1</w:t>
      </w:r>
      <w:r w:rsidRPr="00704C65">
        <w:rPr>
          <w:rFonts w:ascii="TH SarabunIT๙" w:hAnsi="TH SarabunIT๙" w:cs="TH SarabunIT๙"/>
          <w:b/>
          <w:bCs/>
          <w:color w:val="000000"/>
          <w:cs/>
        </w:rPr>
        <w:t>. ด้านโอกาสที่จะเกิด (</w:t>
      </w:r>
      <w:r w:rsidRPr="00704C65">
        <w:rPr>
          <w:rFonts w:ascii="TH SarabunIT๙" w:hAnsi="TH SarabunIT๙" w:cs="TH SarabunIT๙"/>
          <w:b/>
          <w:color w:val="000000"/>
        </w:rPr>
        <w:t>Likelihood</w:t>
      </w:r>
      <w:r w:rsidRPr="00704C65">
        <w:rPr>
          <w:rFonts w:ascii="TH SarabunIT๙" w:hAnsi="TH SarabunIT๙" w:cs="TH SarabunIT๙"/>
          <w:color w:val="000000"/>
          <w:cs/>
        </w:rPr>
        <w:t xml:space="preserve">) พิจารณาความเป็นได้ที่จะเกิดเหตุการณความเสี่ยงในชวงเวลาหนึ่ง ในรูปของความถี่ หรือความน่าจะเป็นที่จะเกิดเหตุการณนั้น ๆ </w:t>
      </w:r>
    </w:p>
    <w:tbl>
      <w:tblPr>
        <w:tblStyle w:val="a6"/>
        <w:tblpPr w:leftFromText="180" w:rightFromText="180" w:vertAnchor="text" w:tblpX="688"/>
        <w:tblW w:w="7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3"/>
        <w:gridCol w:w="6377"/>
      </w:tblGrid>
      <w:tr w:rsidR="003140F7" w:rsidRPr="00704C65" w14:paraId="280D0186" w14:textId="77777777">
        <w:trPr>
          <w:trHeight w:val="510"/>
        </w:trPr>
        <w:tc>
          <w:tcPr>
            <w:tcW w:w="7650" w:type="dxa"/>
            <w:gridSpan w:val="2"/>
            <w:shd w:val="clear" w:color="auto" w:fill="FFF2CC"/>
            <w:vAlign w:val="center"/>
          </w:tcPr>
          <w:p w14:paraId="275CA404" w14:textId="77777777" w:rsidR="003140F7" w:rsidRPr="00704C65" w:rsidRDefault="002449C5">
            <w:pPr>
              <w:ind w:right="-984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bookmarkStart w:id="5" w:name="_heading=h.2et92p0" w:colFirst="0" w:colLast="0"/>
            <w:bookmarkEnd w:id="5"/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โอกาสเกิดการทุจริต (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likelihood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)</w:t>
            </w:r>
          </w:p>
        </w:tc>
      </w:tr>
      <w:tr w:rsidR="003140F7" w:rsidRPr="00704C65" w14:paraId="54FDD873" w14:textId="77777777">
        <w:trPr>
          <w:trHeight w:val="510"/>
        </w:trPr>
        <w:tc>
          <w:tcPr>
            <w:tcW w:w="1273" w:type="dxa"/>
            <w:shd w:val="clear" w:color="auto" w:fill="FF0000"/>
            <w:vAlign w:val="bottom"/>
          </w:tcPr>
          <w:p w14:paraId="160043E1" w14:textId="77777777" w:rsidR="003140F7" w:rsidRPr="00704C65" w:rsidRDefault="002449C5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5</w:t>
            </w:r>
          </w:p>
        </w:tc>
        <w:tc>
          <w:tcPr>
            <w:tcW w:w="6377" w:type="dxa"/>
            <w:vAlign w:val="center"/>
          </w:tcPr>
          <w:p w14:paraId="2338CC2E" w14:textId="77777777" w:rsidR="003140F7" w:rsidRPr="00704C65" w:rsidRDefault="002449C5">
            <w:pPr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5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ครั้ง / ปี (โอกาสเกิดได้สูงมาก)</w:t>
            </w:r>
          </w:p>
        </w:tc>
      </w:tr>
      <w:tr w:rsidR="003140F7" w:rsidRPr="00704C65" w14:paraId="33BEE2AD" w14:textId="77777777">
        <w:trPr>
          <w:trHeight w:val="510"/>
        </w:trPr>
        <w:tc>
          <w:tcPr>
            <w:tcW w:w="1273" w:type="dxa"/>
            <w:shd w:val="clear" w:color="auto" w:fill="FFC000"/>
            <w:vAlign w:val="bottom"/>
          </w:tcPr>
          <w:p w14:paraId="2965A884" w14:textId="77777777" w:rsidR="003140F7" w:rsidRPr="00704C65" w:rsidRDefault="002449C5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4</w:t>
            </w:r>
          </w:p>
        </w:tc>
        <w:tc>
          <w:tcPr>
            <w:tcW w:w="6377" w:type="dxa"/>
            <w:vAlign w:val="center"/>
          </w:tcPr>
          <w:p w14:paraId="3BFEA9A5" w14:textId="77777777" w:rsidR="003140F7" w:rsidRPr="00704C65" w:rsidRDefault="002449C5">
            <w:pPr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4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ครั้ง / ปี (โอกาสเกิดได้สูง)</w:t>
            </w:r>
          </w:p>
        </w:tc>
      </w:tr>
      <w:tr w:rsidR="003140F7" w:rsidRPr="00704C65" w14:paraId="2B2BEBB1" w14:textId="77777777">
        <w:trPr>
          <w:trHeight w:val="510"/>
        </w:trPr>
        <w:tc>
          <w:tcPr>
            <w:tcW w:w="1273" w:type="dxa"/>
            <w:shd w:val="clear" w:color="auto" w:fill="FFFF00"/>
            <w:vAlign w:val="bottom"/>
          </w:tcPr>
          <w:p w14:paraId="3D0AE87B" w14:textId="77777777" w:rsidR="003140F7" w:rsidRPr="00704C65" w:rsidRDefault="002449C5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3</w:t>
            </w:r>
          </w:p>
        </w:tc>
        <w:tc>
          <w:tcPr>
            <w:tcW w:w="6377" w:type="dxa"/>
            <w:vAlign w:val="center"/>
          </w:tcPr>
          <w:p w14:paraId="66858428" w14:textId="77777777" w:rsidR="003140F7" w:rsidRPr="00704C65" w:rsidRDefault="002449C5">
            <w:pPr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3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ครั้ง / ปี (โอกาสเกิดขึ้นบางครั้ง)</w:t>
            </w:r>
          </w:p>
        </w:tc>
      </w:tr>
      <w:tr w:rsidR="003140F7" w:rsidRPr="00704C65" w14:paraId="2E9A6637" w14:textId="77777777">
        <w:trPr>
          <w:trHeight w:val="510"/>
        </w:trPr>
        <w:tc>
          <w:tcPr>
            <w:tcW w:w="1273" w:type="dxa"/>
            <w:shd w:val="clear" w:color="auto" w:fill="92D050"/>
            <w:vAlign w:val="bottom"/>
          </w:tcPr>
          <w:p w14:paraId="4EFDB420" w14:textId="77777777" w:rsidR="003140F7" w:rsidRPr="00704C65" w:rsidRDefault="002449C5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2</w:t>
            </w:r>
          </w:p>
        </w:tc>
        <w:tc>
          <w:tcPr>
            <w:tcW w:w="6377" w:type="dxa"/>
            <w:vAlign w:val="center"/>
          </w:tcPr>
          <w:p w14:paraId="75F40CC2" w14:textId="77777777" w:rsidR="003140F7" w:rsidRPr="00704C65" w:rsidRDefault="002449C5">
            <w:pPr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2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ครั้ง / ปี (โอกาสเกิดขึ้นน้อยมาก)</w:t>
            </w:r>
          </w:p>
        </w:tc>
      </w:tr>
      <w:tr w:rsidR="003140F7" w:rsidRPr="00704C65" w14:paraId="2EF0C205" w14:textId="77777777">
        <w:trPr>
          <w:trHeight w:val="510"/>
        </w:trPr>
        <w:tc>
          <w:tcPr>
            <w:tcW w:w="1273" w:type="dxa"/>
            <w:shd w:val="clear" w:color="auto" w:fill="00B050"/>
            <w:vAlign w:val="bottom"/>
          </w:tcPr>
          <w:p w14:paraId="745009A5" w14:textId="77777777" w:rsidR="003140F7" w:rsidRPr="00704C65" w:rsidRDefault="002449C5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1</w:t>
            </w:r>
          </w:p>
        </w:tc>
        <w:tc>
          <w:tcPr>
            <w:tcW w:w="6377" w:type="dxa"/>
            <w:vAlign w:val="center"/>
          </w:tcPr>
          <w:p w14:paraId="3D8EEB97" w14:textId="77777777" w:rsidR="003140F7" w:rsidRPr="00704C65" w:rsidRDefault="002449C5">
            <w:pPr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1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ครั้ง / ปี (</w:t>
            </w:r>
            <w:r w:rsidRPr="00704C65">
              <w:rPr>
                <w:rFonts w:ascii="TH SarabunIT๙" w:hAnsi="TH SarabunIT๙" w:cs="TH SarabunIT๙"/>
                <w:cs/>
              </w:rPr>
              <w:t>ไม่น่ามีโอกาสเกิดขึ้น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)</w:t>
            </w:r>
          </w:p>
        </w:tc>
      </w:tr>
    </w:tbl>
    <w:p w14:paraId="654FFC33" w14:textId="77777777" w:rsidR="003140F7" w:rsidRDefault="003140F7">
      <w:pPr>
        <w:spacing w:before="120" w:line="240" w:lineRule="auto"/>
        <w:jc w:val="both"/>
        <w:rPr>
          <w:color w:val="000000"/>
        </w:rPr>
      </w:pPr>
    </w:p>
    <w:p w14:paraId="488B2E2F" w14:textId="77777777" w:rsidR="003140F7" w:rsidRDefault="003140F7">
      <w:pPr>
        <w:spacing w:before="120" w:line="240" w:lineRule="auto"/>
        <w:jc w:val="both"/>
        <w:rPr>
          <w:b/>
          <w:color w:val="000000"/>
        </w:rPr>
      </w:pPr>
    </w:p>
    <w:p w14:paraId="1E778C01" w14:textId="77777777" w:rsidR="003140F7" w:rsidRDefault="003140F7">
      <w:pPr>
        <w:spacing w:before="120" w:line="240" w:lineRule="auto"/>
        <w:jc w:val="both"/>
        <w:rPr>
          <w:b/>
          <w:color w:val="000000"/>
        </w:rPr>
      </w:pPr>
    </w:p>
    <w:p w14:paraId="6B42CE6A" w14:textId="77777777" w:rsidR="003140F7" w:rsidRDefault="003140F7">
      <w:pPr>
        <w:spacing w:before="120" w:line="240" w:lineRule="auto"/>
        <w:jc w:val="both"/>
        <w:rPr>
          <w:b/>
          <w:color w:val="000000"/>
        </w:rPr>
      </w:pPr>
    </w:p>
    <w:p w14:paraId="7CF5A05B" w14:textId="77777777" w:rsidR="003140F7" w:rsidRDefault="003140F7">
      <w:pPr>
        <w:spacing w:before="120" w:line="240" w:lineRule="auto"/>
        <w:jc w:val="both"/>
        <w:rPr>
          <w:b/>
          <w:color w:val="000000"/>
        </w:rPr>
      </w:pPr>
    </w:p>
    <w:p w14:paraId="7615B9F8" w14:textId="77777777" w:rsidR="003140F7" w:rsidRDefault="003140F7">
      <w:pPr>
        <w:spacing w:before="120" w:line="240" w:lineRule="auto"/>
        <w:jc w:val="both"/>
        <w:rPr>
          <w:b/>
          <w:color w:val="000000"/>
        </w:rPr>
      </w:pPr>
    </w:p>
    <w:p w14:paraId="3A8C4320" w14:textId="77777777" w:rsidR="003140F7" w:rsidRPr="00704C65" w:rsidRDefault="002449C5">
      <w:pPr>
        <w:spacing w:before="240" w:line="240" w:lineRule="auto"/>
        <w:ind w:firstLine="720"/>
        <w:jc w:val="both"/>
        <w:rPr>
          <w:rFonts w:ascii="TH SarabunIT๙" w:hAnsi="TH SarabunIT๙" w:cs="TH SarabunIT๙"/>
          <w:color w:val="000000"/>
        </w:rPr>
      </w:pPr>
      <w:bookmarkStart w:id="6" w:name="_heading=h.tyjcwt" w:colFirst="0" w:colLast="0"/>
      <w:bookmarkEnd w:id="6"/>
      <w:r w:rsidRPr="00704C65">
        <w:rPr>
          <w:rFonts w:ascii="TH SarabunIT๙" w:hAnsi="TH SarabunIT๙" w:cs="TH SarabunIT๙"/>
          <w:b/>
          <w:color w:val="000000"/>
        </w:rPr>
        <w:t>2</w:t>
      </w:r>
      <w:r w:rsidRPr="00704C65">
        <w:rPr>
          <w:rFonts w:ascii="TH SarabunIT๙" w:hAnsi="TH SarabunIT๙" w:cs="TH SarabunIT๙"/>
          <w:b/>
          <w:bCs/>
          <w:color w:val="000000"/>
          <w:cs/>
        </w:rPr>
        <w:t>. ด้านผลกระทบ (</w:t>
      </w:r>
      <w:r w:rsidRPr="00704C65">
        <w:rPr>
          <w:rFonts w:ascii="TH SarabunIT๙" w:hAnsi="TH SarabunIT๙" w:cs="TH SarabunIT๙"/>
          <w:b/>
          <w:color w:val="000000"/>
        </w:rPr>
        <w:t>Impact</w:t>
      </w:r>
      <w:r w:rsidRPr="00704C65">
        <w:rPr>
          <w:rFonts w:ascii="TH SarabunIT๙" w:hAnsi="TH SarabunIT๙" w:cs="TH SarabunIT๙"/>
          <w:b/>
          <w:bCs/>
          <w:color w:val="000000"/>
          <w:cs/>
        </w:rPr>
        <w:t>)</w:t>
      </w:r>
      <w:r w:rsidRPr="00704C65">
        <w:rPr>
          <w:rFonts w:ascii="TH SarabunIT๙" w:hAnsi="TH SarabunIT๙" w:cs="TH SarabunIT๙"/>
          <w:color w:val="000000"/>
          <w:cs/>
        </w:rPr>
        <w:t xml:space="preserve"> การวัดความรุนแรงของความเสียหายที่จะเกิดขึ้นจากความเสี่ยงนั้น           โดยสามารถแบ่งเป็นผลกระทบที่ไม่ใช่ทางด้านการเงินและผลกระทบทางด้านการเงิน </w:t>
      </w:r>
    </w:p>
    <w:p w14:paraId="31F7E8FC" w14:textId="77777777" w:rsidR="003140F7" w:rsidRPr="00704C65" w:rsidRDefault="002449C5">
      <w:pPr>
        <w:spacing w:after="120" w:line="240" w:lineRule="auto"/>
        <w:ind w:firstLine="720"/>
        <w:jc w:val="both"/>
        <w:rPr>
          <w:rFonts w:ascii="TH SarabunIT๙" w:hAnsi="TH SarabunIT๙" w:cs="TH SarabunIT๙"/>
          <w:color w:val="FF0000"/>
          <w:highlight w:val="yellow"/>
        </w:rPr>
      </w:pPr>
      <w:r w:rsidRPr="00704C65">
        <w:rPr>
          <w:rFonts w:ascii="TH SarabunIT๙" w:hAnsi="TH SarabunIT๙" w:cs="TH SarabunIT๙"/>
          <w:color w:val="000000"/>
          <w:u w:val="single"/>
        </w:rPr>
        <w:t>2</w:t>
      </w:r>
      <w:r w:rsidRPr="00704C65">
        <w:rPr>
          <w:rFonts w:ascii="TH SarabunIT๙" w:hAnsi="TH SarabunIT๙" w:cs="TH SarabunIT๙"/>
          <w:color w:val="000000"/>
          <w:u w:val="single"/>
          <w:cs/>
        </w:rPr>
        <w:t>.</w:t>
      </w:r>
      <w:r w:rsidRPr="00704C65">
        <w:rPr>
          <w:rFonts w:ascii="TH SarabunIT๙" w:hAnsi="TH SarabunIT๙" w:cs="TH SarabunIT๙"/>
          <w:color w:val="000000"/>
          <w:u w:val="single"/>
        </w:rPr>
        <w:t xml:space="preserve">1 </w:t>
      </w:r>
      <w:r w:rsidRPr="00704C65">
        <w:rPr>
          <w:rFonts w:ascii="TH SarabunIT๙" w:hAnsi="TH SarabunIT๙" w:cs="TH SarabunIT๙"/>
          <w:color w:val="000000"/>
          <w:u w:val="single"/>
          <w:cs/>
        </w:rPr>
        <w:t xml:space="preserve">ผลกระทบที่ไม่ใช่ทางด้านการเงิน </w:t>
      </w:r>
    </w:p>
    <w:tbl>
      <w:tblPr>
        <w:tblStyle w:val="a7"/>
        <w:tblW w:w="9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0"/>
        <w:gridCol w:w="7527"/>
      </w:tblGrid>
      <w:tr w:rsidR="003140F7" w:rsidRPr="00704C65" w14:paraId="573315BC" w14:textId="77777777">
        <w:trPr>
          <w:trHeight w:val="510"/>
        </w:trPr>
        <w:tc>
          <w:tcPr>
            <w:tcW w:w="9017" w:type="dxa"/>
            <w:gridSpan w:val="2"/>
            <w:shd w:val="clear" w:color="auto" w:fill="FFF2CC"/>
            <w:vAlign w:val="center"/>
          </w:tcPr>
          <w:p w14:paraId="0EB1D488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ระดับความรุนแรงของผลกระทบ (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Impact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)</w:t>
            </w:r>
          </w:p>
        </w:tc>
      </w:tr>
      <w:tr w:rsidR="003140F7" w:rsidRPr="00704C65" w14:paraId="055E1F80" w14:textId="77777777">
        <w:trPr>
          <w:trHeight w:val="510"/>
        </w:trPr>
        <w:tc>
          <w:tcPr>
            <w:tcW w:w="1490" w:type="dxa"/>
            <w:shd w:val="clear" w:color="auto" w:fill="FF0000"/>
            <w:vAlign w:val="center"/>
          </w:tcPr>
          <w:p w14:paraId="5DD5AD34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5</w:t>
            </w:r>
          </w:p>
        </w:tc>
        <w:tc>
          <w:tcPr>
            <w:tcW w:w="7527" w:type="dxa"/>
            <w:vAlign w:val="center"/>
          </w:tcPr>
          <w:p w14:paraId="696290E9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>- เกิดความเสียหายต่อรัฐ เจาหนาที่ถูกลงโทษชี้มูลความผิดเขาสู่กระบวนการทางยุติธรรม</w:t>
            </w:r>
            <w:r w:rsidRPr="00704C65">
              <w:rPr>
                <w:rFonts w:ascii="TH SarabunIT๙" w:hAnsi="TH SarabunIT๙" w:cs="TH SarabunIT๙"/>
                <w:color w:val="000000"/>
              </w:rPr>
              <w:br/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- เกิดการฟองรองตอศาล หรือหน่วยงานกำกับดูแล องคกรตรวจสอบทำการตรวจสอบความเสียหายที่เกิดขึ้น</w:t>
            </w:r>
          </w:p>
        </w:tc>
      </w:tr>
      <w:tr w:rsidR="003140F7" w:rsidRPr="00704C65" w14:paraId="080A8FD5" w14:textId="77777777">
        <w:trPr>
          <w:trHeight w:val="510"/>
        </w:trPr>
        <w:tc>
          <w:tcPr>
            <w:tcW w:w="1490" w:type="dxa"/>
            <w:shd w:val="clear" w:color="auto" w:fill="FFC000"/>
            <w:vAlign w:val="center"/>
          </w:tcPr>
          <w:p w14:paraId="06EB37B6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4</w:t>
            </w:r>
          </w:p>
        </w:tc>
        <w:tc>
          <w:tcPr>
            <w:tcW w:w="7527" w:type="dxa"/>
            <w:vAlign w:val="center"/>
          </w:tcPr>
          <w:p w14:paraId="08C4FC2A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-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 ภาพลักษณของหน่วยงานติดลบเรื่องความโปรงใส สื่อมวลชน สื่อสังคมออนไลน์ลงข่าว</w:t>
            </w:r>
            <w:r w:rsidRPr="00704C65">
              <w:rPr>
                <w:rFonts w:ascii="TH SarabunIT๙" w:hAnsi="TH SarabunIT๙" w:cs="TH SarabunIT๙"/>
                <w:color w:val="000000"/>
              </w:rPr>
              <w:br/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อย่างต่อเนื่อง และสังคมใหความสนใจ</w:t>
            </w:r>
            <w:r w:rsidRPr="00704C65">
              <w:rPr>
                <w:rFonts w:ascii="TH SarabunIT๙" w:hAnsi="TH SarabunIT๙" w:cs="TH SarabunIT๙"/>
                <w:color w:val="000000"/>
              </w:rPr>
              <w:br/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- รองเรียนต่อสื่อมวลชนและมีการออกข่าว</w:t>
            </w:r>
          </w:p>
        </w:tc>
      </w:tr>
      <w:tr w:rsidR="003140F7" w:rsidRPr="00704C65" w14:paraId="43FE1F0F" w14:textId="77777777">
        <w:trPr>
          <w:trHeight w:val="510"/>
        </w:trPr>
        <w:tc>
          <w:tcPr>
            <w:tcW w:w="1490" w:type="dxa"/>
            <w:shd w:val="clear" w:color="auto" w:fill="FFFF00"/>
            <w:vAlign w:val="center"/>
          </w:tcPr>
          <w:p w14:paraId="183C972D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3</w:t>
            </w:r>
          </w:p>
        </w:tc>
        <w:tc>
          <w:tcPr>
            <w:tcW w:w="7527" w:type="dxa"/>
            <w:vAlign w:val="center"/>
          </w:tcPr>
          <w:p w14:paraId="6780670C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>- หน่วยตรวจสอบของหน่วยงาน หรือหน่วยตรวจสอบจากภายนอกเขาตรวจสอบขอเท็จจริง</w:t>
            </w:r>
            <w:r w:rsidRPr="00704C65">
              <w:rPr>
                <w:rFonts w:ascii="TH SarabunIT๙" w:hAnsi="TH SarabunIT๙" w:cs="TH SarabunIT๙"/>
                <w:color w:val="000000"/>
              </w:rPr>
              <w:br/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- มีการสงหนังสือร้องเรียนและตั้งคําถามตอการทำงานโดยไม่ได้รับคําตอบที่ชัดเจน</w:t>
            </w:r>
          </w:p>
        </w:tc>
      </w:tr>
      <w:tr w:rsidR="003140F7" w:rsidRPr="00704C65" w14:paraId="1AC25F1C" w14:textId="77777777">
        <w:trPr>
          <w:trHeight w:val="510"/>
        </w:trPr>
        <w:tc>
          <w:tcPr>
            <w:tcW w:w="1490" w:type="dxa"/>
            <w:shd w:val="clear" w:color="auto" w:fill="92D050"/>
            <w:vAlign w:val="center"/>
          </w:tcPr>
          <w:p w14:paraId="06FA6B47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2</w:t>
            </w:r>
          </w:p>
        </w:tc>
        <w:tc>
          <w:tcPr>
            <w:tcW w:w="7527" w:type="dxa"/>
            <w:vAlign w:val="center"/>
          </w:tcPr>
          <w:p w14:paraId="4FF23AB0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>- ปรากฏขาวลือที่อาจพาดพิงคนภายในหน่วยงาน มีคนรองเรียน แจงเบาะแส</w:t>
            </w:r>
            <w:r w:rsidRPr="00704C65">
              <w:rPr>
                <w:rFonts w:ascii="TH SarabunIT๙" w:hAnsi="TH SarabunIT๙" w:cs="TH SarabunIT๙"/>
                <w:color w:val="000000"/>
              </w:rPr>
              <w:br/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- เริ่มมีความกังวลและสอบถามข้อมูล </w:t>
            </w:r>
          </w:p>
        </w:tc>
      </w:tr>
      <w:tr w:rsidR="003140F7" w:rsidRPr="00704C65" w14:paraId="431A02CD" w14:textId="77777777">
        <w:trPr>
          <w:trHeight w:val="510"/>
        </w:trPr>
        <w:tc>
          <w:tcPr>
            <w:tcW w:w="1490" w:type="dxa"/>
            <w:shd w:val="clear" w:color="auto" w:fill="00B050"/>
            <w:vAlign w:val="center"/>
          </w:tcPr>
          <w:p w14:paraId="2DC7819A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1</w:t>
            </w:r>
          </w:p>
        </w:tc>
        <w:tc>
          <w:tcPr>
            <w:tcW w:w="7527" w:type="dxa"/>
            <w:vAlign w:val="center"/>
          </w:tcPr>
          <w:p w14:paraId="59C3AEE9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-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 แทบจะไม่มี</w:t>
            </w:r>
          </w:p>
        </w:tc>
      </w:tr>
    </w:tbl>
    <w:p w14:paraId="57EA4A5D" w14:textId="77777777" w:rsidR="003140F7" w:rsidRDefault="003140F7">
      <w:pPr>
        <w:spacing w:after="120" w:line="240" w:lineRule="auto"/>
        <w:ind w:firstLine="720"/>
        <w:rPr>
          <w:color w:val="000000"/>
          <w:u w:val="single"/>
        </w:rPr>
      </w:pPr>
    </w:p>
    <w:p w14:paraId="5233AE19" w14:textId="77777777" w:rsidR="003140F7" w:rsidRDefault="003140F7">
      <w:pPr>
        <w:spacing w:after="120" w:line="240" w:lineRule="auto"/>
        <w:ind w:firstLine="720"/>
        <w:rPr>
          <w:color w:val="000000"/>
          <w:u w:val="single"/>
        </w:rPr>
      </w:pPr>
    </w:p>
    <w:p w14:paraId="23AAC688" w14:textId="77777777" w:rsidR="003140F7" w:rsidRDefault="003140F7">
      <w:pPr>
        <w:spacing w:after="120" w:line="240" w:lineRule="auto"/>
        <w:ind w:firstLine="720"/>
        <w:rPr>
          <w:color w:val="000000"/>
          <w:u w:val="single"/>
        </w:rPr>
      </w:pPr>
    </w:p>
    <w:p w14:paraId="698F13E3" w14:textId="77777777" w:rsidR="00B64C32" w:rsidRPr="00B64C32" w:rsidRDefault="002449C5" w:rsidP="00B64C32">
      <w:pPr>
        <w:spacing w:after="120" w:line="240" w:lineRule="auto"/>
        <w:ind w:firstLine="720"/>
        <w:rPr>
          <w:rFonts w:ascii="TH SarabunIT๙" w:hAnsi="TH SarabunIT๙" w:cs="TH SarabunIT๙"/>
          <w:color w:val="FF0000"/>
        </w:rPr>
      </w:pPr>
      <w:r w:rsidRPr="00704C65">
        <w:rPr>
          <w:rFonts w:ascii="TH SarabunIT๙" w:hAnsi="TH SarabunIT๙" w:cs="TH SarabunIT๙"/>
          <w:color w:val="000000"/>
          <w:u w:val="single"/>
        </w:rPr>
        <w:lastRenderedPageBreak/>
        <w:t>2</w:t>
      </w:r>
      <w:r w:rsidRPr="00704C65">
        <w:rPr>
          <w:rFonts w:ascii="TH SarabunIT๙" w:hAnsi="TH SarabunIT๙" w:cs="TH SarabunIT๙"/>
          <w:color w:val="000000"/>
          <w:u w:val="single"/>
          <w:cs/>
        </w:rPr>
        <w:t>.</w:t>
      </w:r>
      <w:r w:rsidRPr="00704C65">
        <w:rPr>
          <w:rFonts w:ascii="TH SarabunIT๙" w:hAnsi="TH SarabunIT๙" w:cs="TH SarabunIT๙"/>
          <w:color w:val="000000"/>
          <w:u w:val="single"/>
        </w:rPr>
        <w:t xml:space="preserve">2 </w:t>
      </w:r>
      <w:r w:rsidRPr="00704C65">
        <w:rPr>
          <w:rFonts w:ascii="TH SarabunIT๙" w:hAnsi="TH SarabunIT๙" w:cs="TH SarabunIT๙"/>
          <w:color w:val="000000"/>
          <w:u w:val="single"/>
          <w:cs/>
        </w:rPr>
        <w:t>ผลกระทบทางด้านการเงิน</w:t>
      </w:r>
      <w:r w:rsidRPr="00704C65">
        <w:rPr>
          <w:rFonts w:ascii="TH SarabunIT๙" w:hAnsi="TH SarabunIT๙" w:cs="TH SarabunIT๙"/>
          <w:color w:val="FF0000"/>
          <w:highlight w:val="yellow"/>
          <w:cs/>
        </w:rPr>
        <w:t xml:space="preserve">  </w:t>
      </w:r>
    </w:p>
    <w:tbl>
      <w:tblPr>
        <w:tblStyle w:val="a8"/>
        <w:tblW w:w="75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0"/>
        <w:gridCol w:w="5780"/>
      </w:tblGrid>
      <w:tr w:rsidR="003140F7" w:rsidRPr="00704C65" w14:paraId="0529F80C" w14:textId="77777777">
        <w:trPr>
          <w:trHeight w:val="537"/>
          <w:jc w:val="center"/>
        </w:trPr>
        <w:tc>
          <w:tcPr>
            <w:tcW w:w="1740" w:type="dxa"/>
            <w:shd w:val="clear" w:color="auto" w:fill="FFF2CC"/>
            <w:vAlign w:val="center"/>
          </w:tcPr>
          <w:p w14:paraId="30FAEC6B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5780" w:type="dxa"/>
            <w:shd w:val="clear" w:color="auto" w:fill="FFF2CC"/>
            <w:vAlign w:val="center"/>
          </w:tcPr>
          <w:p w14:paraId="254C8F80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ระดับความรุนแรงของผลกระทบ (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Impact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)</w:t>
            </w:r>
          </w:p>
        </w:tc>
      </w:tr>
      <w:tr w:rsidR="003140F7" w:rsidRPr="00704C65" w14:paraId="67F25360" w14:textId="77777777">
        <w:trPr>
          <w:trHeight w:val="537"/>
          <w:jc w:val="center"/>
        </w:trPr>
        <w:tc>
          <w:tcPr>
            <w:tcW w:w="1740" w:type="dxa"/>
            <w:shd w:val="clear" w:color="auto" w:fill="FF0000"/>
            <w:vAlign w:val="center"/>
          </w:tcPr>
          <w:p w14:paraId="361D8FF8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5</w:t>
            </w:r>
          </w:p>
        </w:tc>
        <w:tc>
          <w:tcPr>
            <w:tcW w:w="5780" w:type="dxa"/>
            <w:vAlign w:val="center"/>
          </w:tcPr>
          <w:p w14:paraId="2728EBFF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="00B64C32">
              <w:rPr>
                <w:rFonts w:ascii="TH SarabunIT๙" w:hAnsi="TH SarabunIT๙" w:cs="TH SarabunIT๙"/>
                <w:color w:val="000000"/>
              </w:rPr>
              <w:t>5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บาท ขึ้นไป</w:t>
            </w:r>
          </w:p>
        </w:tc>
      </w:tr>
      <w:tr w:rsidR="003140F7" w:rsidRPr="00704C65" w14:paraId="09C53CF3" w14:textId="77777777">
        <w:trPr>
          <w:trHeight w:val="537"/>
          <w:jc w:val="center"/>
        </w:trPr>
        <w:tc>
          <w:tcPr>
            <w:tcW w:w="1740" w:type="dxa"/>
            <w:shd w:val="clear" w:color="auto" w:fill="FFC000"/>
            <w:vAlign w:val="center"/>
          </w:tcPr>
          <w:p w14:paraId="56757D7D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4</w:t>
            </w:r>
          </w:p>
        </w:tc>
        <w:tc>
          <w:tcPr>
            <w:tcW w:w="5780" w:type="dxa"/>
            <w:vAlign w:val="center"/>
          </w:tcPr>
          <w:p w14:paraId="745C08A9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="00B64C32">
              <w:rPr>
                <w:rFonts w:ascii="TH SarabunIT๙" w:hAnsi="TH SarabunIT๙" w:cs="TH SarabunIT๙"/>
                <w:color w:val="000000"/>
              </w:rPr>
              <w:t>25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บาท ถึง</w:t>
            </w:r>
            <w:r w:rsidR="00B64C32">
              <w:rPr>
                <w:rFonts w:ascii="TH SarabunIT๙" w:hAnsi="TH SarabunIT๙" w:cs="TH SarabunIT๙"/>
                <w:color w:val="000000"/>
              </w:rPr>
              <w:t xml:space="preserve"> 5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บาท</w:t>
            </w:r>
          </w:p>
        </w:tc>
      </w:tr>
      <w:tr w:rsidR="003140F7" w:rsidRPr="00704C65" w14:paraId="1255FB22" w14:textId="77777777">
        <w:trPr>
          <w:trHeight w:val="537"/>
          <w:jc w:val="center"/>
        </w:trPr>
        <w:tc>
          <w:tcPr>
            <w:tcW w:w="1740" w:type="dxa"/>
            <w:shd w:val="clear" w:color="auto" w:fill="FFFF00"/>
            <w:vAlign w:val="center"/>
          </w:tcPr>
          <w:p w14:paraId="6EBFEC00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3</w:t>
            </w:r>
          </w:p>
        </w:tc>
        <w:tc>
          <w:tcPr>
            <w:tcW w:w="5780" w:type="dxa"/>
            <w:vAlign w:val="center"/>
          </w:tcPr>
          <w:p w14:paraId="53CD9EE8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="00B64C32">
              <w:rPr>
                <w:rFonts w:ascii="TH SarabunIT๙" w:hAnsi="TH SarabunIT๙" w:cs="TH SarabunIT๙"/>
                <w:color w:val="000000"/>
              </w:rPr>
              <w:t>10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บาท ถึง </w:t>
            </w:r>
            <w:r w:rsidR="00B64C32">
              <w:rPr>
                <w:rFonts w:ascii="TH SarabunIT๙" w:hAnsi="TH SarabunIT๙" w:cs="TH SarabunIT๙"/>
                <w:color w:val="000000"/>
              </w:rPr>
              <w:t>25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บาท</w:t>
            </w:r>
          </w:p>
        </w:tc>
      </w:tr>
      <w:tr w:rsidR="003140F7" w:rsidRPr="00704C65" w14:paraId="32DAEFE0" w14:textId="77777777">
        <w:trPr>
          <w:trHeight w:val="537"/>
          <w:jc w:val="center"/>
        </w:trPr>
        <w:tc>
          <w:tcPr>
            <w:tcW w:w="1740" w:type="dxa"/>
            <w:shd w:val="clear" w:color="auto" w:fill="92D050"/>
            <w:vAlign w:val="center"/>
          </w:tcPr>
          <w:p w14:paraId="078FFA75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2</w:t>
            </w:r>
          </w:p>
        </w:tc>
        <w:tc>
          <w:tcPr>
            <w:tcW w:w="5780" w:type="dxa"/>
            <w:vAlign w:val="center"/>
          </w:tcPr>
          <w:p w14:paraId="39880956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="00B64C32">
              <w:rPr>
                <w:rFonts w:ascii="TH SarabunIT๙" w:hAnsi="TH SarabunIT๙" w:cs="TH SarabunIT๙"/>
                <w:color w:val="000000"/>
              </w:rPr>
              <w:t>5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บาท ถึง </w:t>
            </w:r>
            <w:r w:rsidR="00B64C32">
              <w:rPr>
                <w:rFonts w:ascii="TH SarabunIT๙" w:hAnsi="TH SarabunIT๙" w:cs="TH SarabunIT๙"/>
                <w:color w:val="000000"/>
              </w:rPr>
              <w:t>10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บาท</w:t>
            </w:r>
          </w:p>
        </w:tc>
      </w:tr>
      <w:tr w:rsidR="003140F7" w:rsidRPr="00704C65" w14:paraId="7FF38CBC" w14:textId="77777777">
        <w:trPr>
          <w:trHeight w:val="537"/>
          <w:jc w:val="center"/>
        </w:trPr>
        <w:tc>
          <w:tcPr>
            <w:tcW w:w="1740" w:type="dxa"/>
            <w:shd w:val="clear" w:color="auto" w:fill="00B050"/>
            <w:vAlign w:val="center"/>
          </w:tcPr>
          <w:p w14:paraId="143130BB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>1</w:t>
            </w:r>
          </w:p>
        </w:tc>
        <w:tc>
          <w:tcPr>
            <w:tcW w:w="5780" w:type="dxa"/>
            <w:vAlign w:val="center"/>
          </w:tcPr>
          <w:p w14:paraId="3E272CEE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="00B64C32">
              <w:rPr>
                <w:rFonts w:ascii="TH SarabunIT๙" w:hAnsi="TH SarabunIT๙" w:cs="TH SarabunIT๙"/>
                <w:color w:val="000000"/>
              </w:rPr>
              <w:t>5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0,000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บาท หรือน้อยกว่า</w:t>
            </w:r>
          </w:p>
        </w:tc>
      </w:tr>
    </w:tbl>
    <w:p w14:paraId="3D6B062D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  <w:bookmarkStart w:id="7" w:name="_heading=h.3dy6vkm" w:colFirst="0" w:colLast="0"/>
      <w:bookmarkEnd w:id="7"/>
    </w:p>
    <w:p w14:paraId="4DD8CC2E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111DE6C4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432AAFD1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57A7AAC2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564EB967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252B97F6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14716F4B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5EC74931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1E4FB871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73638025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4B37F504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3CBF71BF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177B7751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769D2A7A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0673722D" w14:textId="77777777" w:rsidR="00B64C32" w:rsidRDefault="00B64C32">
      <w:pPr>
        <w:spacing w:before="240"/>
        <w:jc w:val="both"/>
        <w:rPr>
          <w:rFonts w:ascii="TH SarabunIT๙" w:hAnsi="TH SarabunIT๙" w:cs="TH SarabunIT๙"/>
          <w:color w:val="000000"/>
        </w:rPr>
      </w:pPr>
    </w:p>
    <w:p w14:paraId="15EFD289" w14:textId="77777777" w:rsidR="003140F7" w:rsidRPr="00EC6FE5" w:rsidRDefault="002449C5">
      <w:pPr>
        <w:spacing w:before="240"/>
        <w:jc w:val="both"/>
        <w:rPr>
          <w:rFonts w:ascii="TH SarabunIT๙" w:hAnsi="TH SarabunIT๙" w:cs="TH SarabunIT๙"/>
          <w:b/>
          <w:bCs/>
          <w:color w:val="FF0000"/>
        </w:rPr>
      </w:pPr>
      <w:r w:rsidRPr="00EC6FE5">
        <w:rPr>
          <w:rFonts w:ascii="TH SarabunIT๙" w:hAnsi="TH SarabunIT๙" w:cs="TH SarabunIT๙"/>
          <w:b/>
          <w:bCs/>
          <w:color w:val="000000"/>
          <w:cs/>
        </w:rPr>
        <w:lastRenderedPageBreak/>
        <w:t xml:space="preserve">ตารางการประเมินระดับค่าความเสี่ยงการทุจริต </w:t>
      </w:r>
    </w:p>
    <w:p w14:paraId="2C6C8F5D" w14:textId="77777777" w:rsidR="00B64C32" w:rsidRPr="00EC6FE5" w:rsidRDefault="00B64C32">
      <w:pPr>
        <w:spacing w:before="240"/>
        <w:jc w:val="both"/>
        <w:rPr>
          <w:rFonts w:ascii="TH SarabunIT๙" w:hAnsi="TH SarabunIT๙" w:cs="TH SarabunIT๙"/>
          <w:color w:val="000000"/>
          <w:sz w:val="2"/>
          <w:szCs w:val="2"/>
        </w:rPr>
      </w:pPr>
    </w:p>
    <w:tbl>
      <w:tblPr>
        <w:tblStyle w:val="a9"/>
        <w:tblW w:w="9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842"/>
        <w:gridCol w:w="2126"/>
        <w:gridCol w:w="2359"/>
      </w:tblGrid>
      <w:tr w:rsidR="003140F7" w:rsidRPr="00704C65" w14:paraId="4971897B" w14:textId="77777777" w:rsidTr="00704C65">
        <w:trPr>
          <w:trHeight w:val="20"/>
        </w:trPr>
        <w:tc>
          <w:tcPr>
            <w:tcW w:w="3256" w:type="dxa"/>
            <w:shd w:val="clear" w:color="auto" w:fill="B4C6E7"/>
            <w:vAlign w:val="center"/>
          </w:tcPr>
          <w:p w14:paraId="5BC4A219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8" w:name="_heading=h.1t3h5sf" w:colFirst="0" w:colLast="0"/>
            <w:bookmarkEnd w:id="8"/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เหตุการณ์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</w:t>
            </w:r>
          </w:p>
        </w:tc>
        <w:tc>
          <w:tcPr>
            <w:tcW w:w="1842" w:type="dxa"/>
            <w:shd w:val="clear" w:color="auto" w:fill="B4C6E7"/>
            <w:vAlign w:val="center"/>
          </w:tcPr>
          <w:p w14:paraId="218B8595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ระดับโอกาส        ที่จะเกิดการทุจริต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00905935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ระดับความรุนแรง</w:t>
            </w:r>
          </w:p>
          <w:p w14:paraId="3CBB02F2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ของผลกระทบ</w:t>
            </w:r>
          </w:p>
        </w:tc>
        <w:tc>
          <w:tcPr>
            <w:tcW w:w="2359" w:type="dxa"/>
            <w:shd w:val="clear" w:color="auto" w:fill="B4C6E7"/>
            <w:vAlign w:val="center"/>
          </w:tcPr>
          <w:p w14:paraId="6D6CDCB2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ค่าความเสี่ยง</w:t>
            </w:r>
          </w:p>
          <w:p w14:paraId="045B9BB8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 xml:space="preserve">(โอกาสเกิด </w:t>
            </w:r>
            <w:r w:rsidRPr="00704C65">
              <w:rPr>
                <w:rFonts w:ascii="TH SarabunIT๙" w:hAnsi="TH SarabunIT๙" w:cs="TH SarabunIT๙"/>
                <w:b/>
              </w:rPr>
              <w:t xml:space="preserve">x </w:t>
            </w: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ผลกระทบ)</w:t>
            </w:r>
          </w:p>
        </w:tc>
      </w:tr>
      <w:tr w:rsidR="00B64C32" w:rsidRPr="00704C65" w14:paraId="4DF8F988" w14:textId="77777777" w:rsidTr="00B64C32">
        <w:trPr>
          <w:trHeight w:val="405"/>
        </w:trPr>
        <w:tc>
          <w:tcPr>
            <w:tcW w:w="9583" w:type="dxa"/>
            <w:gridSpan w:val="4"/>
            <w:shd w:val="clear" w:color="auto" w:fill="D9D9D9" w:themeFill="background1" w:themeFillShade="D9"/>
          </w:tcPr>
          <w:p w14:paraId="23B410E5" w14:textId="77777777" w:rsidR="00B64C32" w:rsidRPr="00704C65" w:rsidRDefault="00B64C32" w:rsidP="00B64C32">
            <w:pPr>
              <w:spacing w:after="120"/>
              <w:jc w:val="thaiDistribute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พ.ศ.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2558</w:t>
            </w:r>
          </w:p>
        </w:tc>
      </w:tr>
      <w:tr w:rsidR="00B64C32" w14:paraId="64A90148" w14:textId="77777777" w:rsidTr="00704C65">
        <w:trPr>
          <w:trHeight w:val="20"/>
        </w:trPr>
        <w:tc>
          <w:tcPr>
            <w:tcW w:w="3256" w:type="dxa"/>
          </w:tcPr>
          <w:p w14:paraId="6389B62A" w14:textId="77777777" w:rsidR="00B64C32" w:rsidRPr="00704C65" w:rsidRDefault="00B64C32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ไม่ให้บริการแก่ประชาชนตามลำดับ</w:t>
            </w:r>
            <w:r>
              <w:rPr>
                <w:rFonts w:ascii="TH SarabunIT๙" w:hAnsi="TH SarabunIT๙" w:cs="TH SarabunIT๙"/>
                <w:color w:val="000000"/>
                <w:cs/>
              </w:rPr>
              <w:t>อันเนื่องมาจาก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1842" w:type="dxa"/>
          </w:tcPr>
          <w:p w14:paraId="351E4858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126" w:type="dxa"/>
          </w:tcPr>
          <w:p w14:paraId="65CA1EB3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359" w:type="dxa"/>
          </w:tcPr>
          <w:p w14:paraId="1608A4DA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B64C32" w14:paraId="62C7E4FE" w14:textId="77777777" w:rsidTr="00704C65">
        <w:trPr>
          <w:trHeight w:val="20"/>
        </w:trPr>
        <w:tc>
          <w:tcPr>
            <w:tcW w:w="3256" w:type="dxa"/>
          </w:tcPr>
          <w:p w14:paraId="42A308F0" w14:textId="77777777" w:rsidR="00B64C32" w:rsidRPr="00704C65" w:rsidRDefault="00B64C32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มีการเรียกรับเงินพิเศษจาก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              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 ผู้ขอรับบริการนอกเหนือจากค่าธรรมเนียมปกติ เพื่อแลกกับการให้บริ</w:t>
            </w:r>
            <w:r>
              <w:rPr>
                <w:rFonts w:ascii="TH SarabunIT๙" w:hAnsi="TH SarabunIT๙" w:cs="TH SarabunIT๙"/>
                <w:color w:val="000000"/>
                <w:cs/>
              </w:rPr>
              <w:t>การ หรือการพิจารณาอนุมัติอนุญาต</w:t>
            </w:r>
          </w:p>
        </w:tc>
        <w:tc>
          <w:tcPr>
            <w:tcW w:w="1842" w:type="dxa"/>
          </w:tcPr>
          <w:p w14:paraId="039ABA9B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126" w:type="dxa"/>
          </w:tcPr>
          <w:p w14:paraId="61F5707F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359" w:type="dxa"/>
          </w:tcPr>
          <w:p w14:paraId="1FE9AE13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B64C32" w14:paraId="6A84E394" w14:textId="77777777" w:rsidTr="00704C65">
        <w:trPr>
          <w:trHeight w:val="20"/>
        </w:trPr>
        <w:tc>
          <w:tcPr>
            <w:tcW w:w="3256" w:type="dxa"/>
          </w:tcPr>
          <w:p w14:paraId="29A8D92A" w14:textId="77777777" w:rsidR="00B64C32" w:rsidRPr="00704C65" w:rsidRDefault="00B64C32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3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. ให้บริการไม่เป็นไปตามมาตรฐาน เช่น ใช้เวลาให้บริการ นานกว่าที่กำหนดไว้ </w:t>
            </w:r>
          </w:p>
        </w:tc>
        <w:tc>
          <w:tcPr>
            <w:tcW w:w="1842" w:type="dxa"/>
          </w:tcPr>
          <w:p w14:paraId="4D9FE185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126" w:type="dxa"/>
          </w:tcPr>
          <w:p w14:paraId="099B8D2D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359" w:type="dxa"/>
          </w:tcPr>
          <w:p w14:paraId="2F83B35E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B64C32" w14:paraId="7D56B875" w14:textId="77777777" w:rsidTr="00704C65">
        <w:trPr>
          <w:trHeight w:val="20"/>
        </w:trPr>
        <w:tc>
          <w:tcPr>
            <w:tcW w:w="3256" w:type="dxa"/>
          </w:tcPr>
          <w:p w14:paraId="071B9B15" w14:textId="77777777" w:rsidR="00B64C32" w:rsidRPr="00704C65" w:rsidRDefault="00B64C32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4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การรับของขวัญ ของฝากจากบุคคลที่มาติดต่อราชการ</w:t>
            </w:r>
          </w:p>
        </w:tc>
        <w:tc>
          <w:tcPr>
            <w:tcW w:w="1842" w:type="dxa"/>
          </w:tcPr>
          <w:p w14:paraId="491920D6" w14:textId="77777777" w:rsidR="00B64C32" w:rsidRPr="00514641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126" w:type="dxa"/>
          </w:tcPr>
          <w:p w14:paraId="640D9206" w14:textId="77777777" w:rsidR="00B64C32" w:rsidRPr="00EC6FE5" w:rsidRDefault="00EC6FE5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 w:rsidRPr="00EC6FE5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359" w:type="dxa"/>
          </w:tcPr>
          <w:p w14:paraId="77A7D9AD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B64C32" w14:paraId="31B77006" w14:textId="77777777" w:rsidTr="00B64C32">
        <w:trPr>
          <w:trHeight w:val="20"/>
        </w:trPr>
        <w:tc>
          <w:tcPr>
            <w:tcW w:w="9583" w:type="dxa"/>
            <w:gridSpan w:val="4"/>
            <w:shd w:val="clear" w:color="auto" w:fill="D9D9D9" w:themeFill="background1" w:themeFillShade="D9"/>
            <w:vAlign w:val="center"/>
          </w:tcPr>
          <w:p w14:paraId="02EF4F07" w14:textId="77777777" w:rsidR="00B64C32" w:rsidRPr="00704C65" w:rsidRDefault="00B64C32" w:rsidP="00B64C32">
            <w:pPr>
              <w:rPr>
                <w:rFonts w:ascii="TH SarabunIT๙" w:hAnsi="TH SarabunIT๙" w:cs="TH SarabunIT๙"/>
                <w:b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B64C32" w14:paraId="339BB67F" w14:textId="77777777" w:rsidTr="00704C65">
        <w:trPr>
          <w:trHeight w:val="20"/>
        </w:trPr>
        <w:tc>
          <w:tcPr>
            <w:tcW w:w="3256" w:type="dxa"/>
          </w:tcPr>
          <w:p w14:paraId="65515DA9" w14:textId="77777777" w:rsidR="00B64C32" w:rsidRPr="00704C65" w:rsidRDefault="00B64C32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1842" w:type="dxa"/>
          </w:tcPr>
          <w:p w14:paraId="7D83182C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126" w:type="dxa"/>
          </w:tcPr>
          <w:p w14:paraId="294352E3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359" w:type="dxa"/>
          </w:tcPr>
          <w:p w14:paraId="16CF8E88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B64C32" w14:paraId="53808299" w14:textId="77777777" w:rsidTr="00704C65">
        <w:trPr>
          <w:trHeight w:val="20"/>
        </w:trPr>
        <w:tc>
          <w:tcPr>
            <w:tcW w:w="3256" w:type="dxa"/>
          </w:tcPr>
          <w:p w14:paraId="77B4FDBA" w14:textId="77777777" w:rsidR="00B64C32" w:rsidRPr="00704C65" w:rsidRDefault="00B64C32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1842" w:type="dxa"/>
          </w:tcPr>
          <w:p w14:paraId="7576AF5E" w14:textId="77777777" w:rsidR="00B64C32" w:rsidRPr="00EC6FE5" w:rsidRDefault="00EC6FE5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 w:rsidRPr="00EC6FE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126" w:type="dxa"/>
          </w:tcPr>
          <w:p w14:paraId="6532B171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359" w:type="dxa"/>
          </w:tcPr>
          <w:p w14:paraId="64CE2579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</w:tr>
      <w:tr w:rsidR="00B64C32" w14:paraId="2A55D51E" w14:textId="77777777" w:rsidTr="00704C65">
        <w:trPr>
          <w:trHeight w:val="20"/>
        </w:trPr>
        <w:tc>
          <w:tcPr>
            <w:tcW w:w="3256" w:type="dxa"/>
          </w:tcPr>
          <w:p w14:paraId="041F1A27" w14:textId="77777777" w:rsidR="00B64C32" w:rsidRDefault="00BD42B5" w:rsidP="00B64C32">
            <w:pPr>
              <w:spacing w:after="120"/>
              <w:jc w:val="thaiDistribute"/>
            </w:pPr>
            <w:r w:rsidRPr="00635ADF">
              <w:rPr>
                <w:rFonts w:ascii="TH SarabunIT๙" w:hAnsi="TH SarabunIT๙" w:cs="TH SarabunIT๙" w:hint="cs"/>
                <w:cs/>
              </w:rPr>
              <w:t xml:space="preserve">๓. </w:t>
            </w:r>
            <w:r w:rsidRPr="00635ADF">
              <w:rPr>
                <w:rFonts w:ascii="TH SarabunIT๙" w:hAnsi="TH SarabunIT๙" w:cs="TH SarabunIT๙"/>
                <w:cs/>
              </w:rPr>
              <w:t xml:space="preserve">บุคลากรของหน่วยงานไม่ให้ความสำคัญกับการปฏิบัติงาน </w:t>
            </w:r>
            <w:r w:rsidRPr="00635ADF">
              <w:rPr>
                <w:rFonts w:ascii="TH SarabunIT๙" w:hAnsi="TH SarabunIT๙" w:cs="TH SarabunIT๙" w:hint="cs"/>
                <w:cs/>
              </w:rPr>
              <w:t>มีการเรียกรับเงินหรือประโยชน์อื่นใดเพื่อการปฏิบัติหน้าที่</w:t>
            </w:r>
          </w:p>
          <w:p w14:paraId="383AF33B" w14:textId="77777777" w:rsidR="00635ADF" w:rsidRPr="00635ADF" w:rsidRDefault="00635ADF" w:rsidP="00B64C32">
            <w:pPr>
              <w:spacing w:after="120"/>
              <w:jc w:val="thaiDistribute"/>
            </w:pPr>
          </w:p>
        </w:tc>
        <w:tc>
          <w:tcPr>
            <w:tcW w:w="1842" w:type="dxa"/>
          </w:tcPr>
          <w:p w14:paraId="4891E697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126" w:type="dxa"/>
          </w:tcPr>
          <w:p w14:paraId="204805A0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359" w:type="dxa"/>
          </w:tcPr>
          <w:p w14:paraId="060C8BA4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</w:tr>
      <w:tr w:rsidR="00B64C32" w14:paraId="062087E5" w14:textId="77777777" w:rsidTr="00B64C32">
        <w:trPr>
          <w:trHeight w:val="20"/>
        </w:trPr>
        <w:tc>
          <w:tcPr>
            <w:tcW w:w="9583" w:type="dxa"/>
            <w:gridSpan w:val="4"/>
            <w:shd w:val="clear" w:color="auto" w:fill="D9D9D9" w:themeFill="background1" w:themeFillShade="D9"/>
            <w:vAlign w:val="center"/>
          </w:tcPr>
          <w:p w14:paraId="39DD9EC4" w14:textId="77777777" w:rsidR="00B64C32" w:rsidRPr="00635ADF" w:rsidRDefault="00B64C32" w:rsidP="00B64C32">
            <w:pPr>
              <w:spacing w:after="120"/>
              <w:jc w:val="both"/>
            </w:pPr>
            <w:r w:rsidRPr="00635ADF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ความเสี่ยงการทุจริตด้านการจัดซื้อจัดจ้าง</w:t>
            </w:r>
          </w:p>
        </w:tc>
      </w:tr>
      <w:tr w:rsidR="00B64C32" w14:paraId="7F6691C0" w14:textId="77777777" w:rsidTr="00704C65">
        <w:trPr>
          <w:trHeight w:val="20"/>
        </w:trPr>
        <w:tc>
          <w:tcPr>
            <w:tcW w:w="3256" w:type="dxa"/>
          </w:tcPr>
          <w:p w14:paraId="290A02A2" w14:textId="77777777" w:rsidR="00B64C32" w:rsidRPr="00635ADF" w:rsidRDefault="00BB18AC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</w:rPr>
            </w:pPr>
            <w:r w:rsidRPr="00635ADF">
              <w:rPr>
                <w:rFonts w:ascii="TH SarabunIT๙" w:hAnsi="TH SarabunIT๙" w:cs="TH SarabunIT๙"/>
              </w:rPr>
              <w:t>1</w:t>
            </w:r>
            <w:r w:rsidRPr="00635ADF">
              <w:rPr>
                <w:rFonts w:ascii="TH SarabunIT๙" w:hAnsi="TH SarabunIT๙" w:cs="TH SarabunIT๙"/>
                <w:cs/>
              </w:rPr>
              <w:t>. 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  <w:r w:rsidRPr="00635ADF">
              <w:rPr>
                <w:rFonts w:ascii="TH SarabunIT๙" w:hAnsi="TH SarabunIT๙" w:cs="TH SarabunIT๙"/>
              </w:rPr>
              <w:t xml:space="preserve"> </w:t>
            </w:r>
            <w:r w:rsidRPr="00635ADF">
              <w:rPr>
                <w:rFonts w:ascii="TH SarabunIT๙" w:hAnsi="TH SarabunIT๙" w:cs="TH SarabunIT๙" w:hint="cs"/>
                <w:cs/>
              </w:rPr>
              <w:t>ในบางขั้นตอนมีการเข้าไปมีส่วนได้ส่วนเสีย หรือเข้าไปเรียกรับทรัพย์สินเพื่อให้กระบวนการรวดเร็วขึ้น</w:t>
            </w:r>
          </w:p>
        </w:tc>
        <w:tc>
          <w:tcPr>
            <w:tcW w:w="1842" w:type="dxa"/>
          </w:tcPr>
          <w:p w14:paraId="0013BB4D" w14:textId="77777777" w:rsidR="00B64C32" w:rsidRPr="00514641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126" w:type="dxa"/>
          </w:tcPr>
          <w:p w14:paraId="1005202A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359" w:type="dxa"/>
          </w:tcPr>
          <w:p w14:paraId="2FAF9EA9" w14:textId="77777777" w:rsidR="00B64C32" w:rsidRPr="00EC6FE5" w:rsidRDefault="00514641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B64C32" w14:paraId="1BE60FC1" w14:textId="77777777" w:rsidTr="00B64C32">
        <w:trPr>
          <w:trHeight w:val="20"/>
        </w:trPr>
        <w:tc>
          <w:tcPr>
            <w:tcW w:w="9583" w:type="dxa"/>
            <w:gridSpan w:val="4"/>
            <w:shd w:val="clear" w:color="auto" w:fill="D9D9D9" w:themeFill="background1" w:themeFillShade="D9"/>
            <w:vAlign w:val="center"/>
          </w:tcPr>
          <w:p w14:paraId="1CF27102" w14:textId="77777777" w:rsidR="00B64C32" w:rsidRDefault="00B64C32" w:rsidP="00B64C32">
            <w:pPr>
              <w:spacing w:after="120"/>
              <w:jc w:val="both"/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B64C32" w14:paraId="6DF540F6" w14:textId="77777777" w:rsidTr="00704C65">
        <w:trPr>
          <w:trHeight w:val="20"/>
        </w:trPr>
        <w:tc>
          <w:tcPr>
            <w:tcW w:w="3256" w:type="dxa"/>
          </w:tcPr>
          <w:p w14:paraId="63F7112A" w14:textId="77777777" w:rsidR="00B64C32" w:rsidRPr="00704C65" w:rsidRDefault="00B64C32" w:rsidP="00B64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การบรรจุแต่งตั้ง โยกย้าย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โ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อนเลื่อนตำแหน่ง/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เงินเดือนและการมอบหมายงานไม่เป็นธรรมเอาแต่พวกพ้อง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1842" w:type="dxa"/>
          </w:tcPr>
          <w:p w14:paraId="185A5EFD" w14:textId="77777777" w:rsidR="00B64C32" w:rsidRPr="00EC6FE5" w:rsidRDefault="00EC6FE5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 w:rsidRPr="00EC6FE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126" w:type="dxa"/>
          </w:tcPr>
          <w:p w14:paraId="5DFAC482" w14:textId="77777777" w:rsidR="00B64C32" w:rsidRPr="00EC6FE5" w:rsidRDefault="00EC6FE5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 w:rsidRPr="00EC6FE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359" w:type="dxa"/>
          </w:tcPr>
          <w:p w14:paraId="78519CB2" w14:textId="77777777" w:rsidR="00B64C32" w:rsidRPr="00EC6FE5" w:rsidRDefault="00EC6FE5" w:rsidP="00EC6FE5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 w:rsidRPr="00EC6FE5">
              <w:rPr>
                <w:rFonts w:ascii="TH SarabunIT๙" w:hAnsi="TH SarabunIT๙" w:cs="TH SarabunIT๙"/>
                <w:cs/>
              </w:rPr>
              <w:t>4</w:t>
            </w:r>
          </w:p>
        </w:tc>
      </w:tr>
    </w:tbl>
    <w:p w14:paraId="74CA1793" w14:textId="77777777" w:rsidR="003140F7" w:rsidRDefault="003140F7">
      <w:pPr>
        <w:jc w:val="both"/>
      </w:pPr>
    </w:p>
    <w:p w14:paraId="07F74623" w14:textId="77777777" w:rsidR="003140F7" w:rsidRDefault="003140F7"/>
    <w:p w14:paraId="344A5733" w14:textId="77777777" w:rsidR="003140F7" w:rsidRDefault="003140F7"/>
    <w:p w14:paraId="230018FE" w14:textId="77777777" w:rsidR="003140F7" w:rsidRDefault="003140F7">
      <w:pPr>
        <w:rPr>
          <w:rFonts w:cstheme="minorBidi"/>
        </w:rPr>
      </w:pPr>
    </w:p>
    <w:p w14:paraId="55CB9D77" w14:textId="77777777" w:rsidR="00102575" w:rsidRDefault="00102575">
      <w:pPr>
        <w:rPr>
          <w:rFonts w:cstheme="minorBidi"/>
        </w:rPr>
      </w:pPr>
    </w:p>
    <w:p w14:paraId="7F64CC39" w14:textId="77777777" w:rsidR="00102575" w:rsidRDefault="00102575">
      <w:pPr>
        <w:rPr>
          <w:rFonts w:cstheme="minorBidi"/>
        </w:rPr>
      </w:pPr>
    </w:p>
    <w:p w14:paraId="58FB996C" w14:textId="77777777" w:rsidR="00102575" w:rsidRDefault="00102575">
      <w:pPr>
        <w:rPr>
          <w:rFonts w:cstheme="minorBidi"/>
        </w:rPr>
      </w:pPr>
    </w:p>
    <w:p w14:paraId="4739A1AB" w14:textId="77777777" w:rsidR="00102575" w:rsidRDefault="00102575">
      <w:pPr>
        <w:rPr>
          <w:rFonts w:cstheme="minorBidi"/>
        </w:rPr>
      </w:pPr>
    </w:p>
    <w:p w14:paraId="08FC0A5F" w14:textId="77777777" w:rsidR="00B64C32" w:rsidRDefault="00B64C32">
      <w:pPr>
        <w:rPr>
          <w:rFonts w:cstheme="minorBidi"/>
        </w:rPr>
      </w:pPr>
    </w:p>
    <w:p w14:paraId="48268B8B" w14:textId="77777777" w:rsidR="00B64C32" w:rsidRDefault="00B64C32">
      <w:pPr>
        <w:rPr>
          <w:rFonts w:cstheme="minorBidi"/>
        </w:rPr>
      </w:pPr>
    </w:p>
    <w:p w14:paraId="09C433B5" w14:textId="77777777" w:rsidR="00B64C32" w:rsidRDefault="00B64C32">
      <w:pPr>
        <w:rPr>
          <w:rFonts w:cstheme="minorBidi"/>
        </w:rPr>
      </w:pPr>
    </w:p>
    <w:p w14:paraId="470062EC" w14:textId="77777777" w:rsidR="00102575" w:rsidRPr="00102575" w:rsidRDefault="00102575">
      <w:pPr>
        <w:rPr>
          <w:rFonts w:cstheme="minorBidi"/>
        </w:rPr>
      </w:pPr>
    </w:p>
    <w:p w14:paraId="74DFCC1A" w14:textId="77777777" w:rsidR="00704C65" w:rsidRDefault="00704C65">
      <w:pPr>
        <w:rPr>
          <w:b/>
          <w:sz w:val="36"/>
          <w:szCs w:val="36"/>
        </w:rPr>
      </w:pPr>
    </w:p>
    <w:p w14:paraId="48A5EF84" w14:textId="77777777" w:rsidR="003140F7" w:rsidRDefault="002449C5">
      <w:pPr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</w:p>
    <w:p w14:paraId="20E26E5A" w14:textId="77777777" w:rsidR="003140F7" w:rsidRDefault="002449C5">
      <w:pPr>
        <w:rPr>
          <w:b/>
          <w:sz w:val="36"/>
          <w:szCs w:val="36"/>
        </w:rPr>
      </w:pPr>
      <w:r>
        <w:rPr>
          <w:rFonts w:cs="Angsana New"/>
          <w:cs/>
        </w:rPr>
        <w:br w:type="page"/>
      </w:r>
    </w:p>
    <w:p w14:paraId="29B02C8B" w14:textId="77777777" w:rsidR="003140F7" w:rsidRPr="00704C65" w:rsidRDefault="002449C5">
      <w:pPr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ขั้นตอนที่ </w:t>
      </w:r>
      <w:r w:rsidRPr="00704C65">
        <w:rPr>
          <w:rFonts w:ascii="TH SarabunIT๙" w:hAnsi="TH SarabunIT๙" w:cs="TH SarabunIT๙"/>
          <w:b/>
          <w:sz w:val="36"/>
          <w:szCs w:val="36"/>
        </w:rPr>
        <w:t xml:space="preserve">4 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การประเมินความเสี่ยงการทุจริต</w:t>
      </w:r>
    </w:p>
    <w:p w14:paraId="66A98CA9" w14:textId="77777777" w:rsidR="003140F7" w:rsidRPr="00704C65" w:rsidRDefault="002449C5">
      <w:pPr>
        <w:ind w:firstLine="720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b/>
          <w:bCs/>
          <w:color w:val="000000"/>
          <w:cs/>
        </w:rPr>
        <w:t>การวัดระดับความรุนแรงของความเสี่ยงการทุจริต</w:t>
      </w:r>
      <w:r w:rsidRPr="00704C65">
        <w:rPr>
          <w:rFonts w:ascii="TH SarabunIT๙" w:hAnsi="TH SarabunIT๙" w:cs="TH SarabunIT๙"/>
          <w:cs/>
        </w:rPr>
        <w:t xml:space="preserve"> </w:t>
      </w:r>
    </w:p>
    <w:p w14:paraId="11862A21" w14:textId="77777777" w:rsidR="003140F7" w:rsidRPr="00704C65" w:rsidRDefault="002449C5" w:rsidP="00102575">
      <w:pPr>
        <w:ind w:firstLine="720"/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704C65">
        <w:rPr>
          <w:rFonts w:ascii="TH SarabunIT๙" w:hAnsi="TH SarabunIT๙" w:cs="TH SarabunIT๙"/>
          <w:color w:val="000000"/>
          <w:cs/>
        </w:rPr>
        <w:t>การวัดระดับความรุนแรงของความเสี่ยงการทุจริต</w:t>
      </w:r>
      <w:r w:rsidRPr="00704C65">
        <w:rPr>
          <w:rFonts w:ascii="TH SarabunIT๙" w:hAnsi="TH SarabunIT๙" w:cs="TH SarabunIT๙"/>
          <w:cs/>
        </w:rPr>
        <w:t xml:space="preserve"> เป็นการวิเคราะห์เพื่อแสดงสถานะความเสี่ยงของแต่ละโอกาส/ความเสี่ยงการทุจริต โดยแบ่งออกเป็น</w:t>
      </w:r>
    </w:p>
    <w:p w14:paraId="630AFBB1" w14:textId="77777777" w:rsidR="00102575" w:rsidRDefault="002449C5" w:rsidP="00102575">
      <w:pPr>
        <w:spacing w:after="120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b/>
          <w:bCs/>
          <w:highlight w:val="green"/>
          <w:cs/>
        </w:rPr>
        <w:t>สถานะสีเขียว</w:t>
      </w:r>
      <w:r w:rsidRPr="00704C65">
        <w:rPr>
          <w:rFonts w:ascii="TH SarabunIT๙" w:hAnsi="TH SarabunIT๙" w:cs="TH SarabunIT๙"/>
          <w:cs/>
        </w:rPr>
        <w:t xml:space="preserve"> : เป็นความเสี่ยงระดับต่ำ</w:t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  <w:b/>
          <w:bCs/>
          <w:highlight w:val="yellow"/>
          <w:cs/>
        </w:rPr>
        <w:t>สถานะสีเหลือง</w:t>
      </w:r>
      <w:r w:rsidRPr="00704C65">
        <w:rPr>
          <w:rFonts w:ascii="TH SarabunIT๙" w:hAnsi="TH SarabunIT๙" w:cs="TH SarabunIT๙"/>
          <w:cs/>
        </w:rPr>
        <w:t xml:space="preserve"> : เป็นความเสี่ยงระดับปานกลาง และสามารถใช้ความรอบคอบระมัดระวังในระหว่างปฏิบัติงานตามปกติการควบคุมดูแล</w:t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  <w:r w:rsidRPr="00704C65">
        <w:rPr>
          <w:rFonts w:ascii="TH SarabunIT๙" w:hAnsi="TH SarabunIT๙" w:cs="TH SarabunIT๙"/>
        </w:rPr>
        <w:tab/>
      </w:r>
    </w:p>
    <w:p w14:paraId="3766AEFC" w14:textId="77777777" w:rsidR="00704C65" w:rsidRDefault="002449C5" w:rsidP="00102575">
      <w:pPr>
        <w:spacing w:after="120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b/>
          <w:bCs/>
          <w:shd w:val="clear" w:color="auto" w:fill="FFC000"/>
          <w:cs/>
        </w:rPr>
        <w:t>สถานะสีส้ม</w:t>
      </w:r>
      <w:r w:rsidRPr="00704C65">
        <w:rPr>
          <w:rFonts w:ascii="TH SarabunIT๙" w:hAnsi="TH SarabunIT๙" w:cs="TH SarabunIT๙"/>
          <w:cs/>
        </w:rPr>
        <w:t xml:space="preserve"> : เป็นกระบวนการความเสี่ยงระดับสูง เป็นกระบวนงานที่มีผู้มาเกี่ยวข้องหลายคน </w:t>
      </w:r>
      <w:r w:rsidR="00EC6FE5">
        <w:rPr>
          <w:rFonts w:ascii="TH SarabunIT๙" w:hAnsi="TH SarabunIT๙" w:cs="TH SarabunIT๙" w:hint="cs"/>
          <w:cs/>
        </w:rPr>
        <w:t xml:space="preserve">     </w:t>
      </w:r>
      <w:r w:rsidRPr="00704C65">
        <w:rPr>
          <w:rFonts w:ascii="TH SarabunIT๙" w:hAnsi="TH SarabunIT๙" w:cs="TH SarabunIT๙"/>
          <w:cs/>
        </w:rPr>
        <w:t>หลายหน่วยงานภายในองค์กรมีหลายขั้นตอนจนยากต่อการควบคุมหรือไม่มีอำนาจควบคุมข้ามหน่วยงานตามหน้าที่ปกติ</w:t>
      </w:r>
      <w:r w:rsidRPr="00704C65">
        <w:rPr>
          <w:rFonts w:ascii="TH SarabunIT๙" w:hAnsi="TH SarabunIT๙" w:cs="TH SarabunIT๙"/>
        </w:rPr>
        <w:tab/>
      </w:r>
    </w:p>
    <w:p w14:paraId="7953D2C9" w14:textId="77777777" w:rsidR="003140F7" w:rsidRPr="00704C65" w:rsidRDefault="002449C5" w:rsidP="00102575">
      <w:pPr>
        <w:spacing w:after="120"/>
        <w:ind w:firstLine="720"/>
        <w:jc w:val="thaiDistribute"/>
        <w:rPr>
          <w:rFonts w:ascii="TH SarabunIT๙" w:hAnsi="TH SarabunIT๙" w:cs="TH SarabunIT๙"/>
        </w:rPr>
      </w:pPr>
      <w:r w:rsidRPr="00704C65">
        <w:rPr>
          <w:rFonts w:ascii="TH SarabunIT๙" w:hAnsi="TH SarabunIT๙" w:cs="TH SarabunIT๙"/>
          <w:b/>
          <w:bCs/>
          <w:highlight w:val="red"/>
          <w:cs/>
        </w:rPr>
        <w:t>สถานะสีแดง</w:t>
      </w:r>
      <w:r w:rsidRPr="00704C65">
        <w:rPr>
          <w:rFonts w:ascii="TH SarabunIT๙" w:hAnsi="TH SarabunIT๙" w:cs="TH SarabunIT๙"/>
          <w:cs/>
        </w:rPr>
        <w:t xml:space="preserve"> : เป็นความเสี่ยงระดับสูงมาก เป็นกระบวนงานที่เกี่ยวข้องกับบุคคลภายนอก คนที่ไม่รู้จักไม่สามารถตรวจสอบได้ชัดเจน ไม่สามารถกำกับติดตามได้อย่างใกล้ชิดหรือสม่ำเสมอ</w:t>
      </w:r>
    </w:p>
    <w:p w14:paraId="1FCA4FAC" w14:textId="77777777" w:rsidR="003140F7" w:rsidRPr="00704C65" w:rsidRDefault="002449C5">
      <w:pPr>
        <w:ind w:firstLine="720"/>
        <w:rPr>
          <w:rFonts w:ascii="TH SarabunIT๙" w:hAnsi="TH SarabunIT๙" w:cs="TH SarabunIT๙"/>
          <w:b/>
          <w:u w:val="single"/>
        </w:rPr>
      </w:pPr>
      <w:bookmarkStart w:id="9" w:name="_heading=h.4d34og8" w:colFirst="0" w:colLast="0"/>
      <w:bookmarkEnd w:id="9"/>
      <w:r w:rsidRPr="00704C65">
        <w:rPr>
          <w:rFonts w:ascii="TH SarabunIT๙" w:hAnsi="TH SarabunIT๙" w:cs="TH SarabunIT๙"/>
          <w:b/>
          <w:bCs/>
          <w:color w:val="000000"/>
          <w:u w:val="single"/>
          <w:cs/>
        </w:rPr>
        <w:t>เกณฑการวัดระดับความรุนแรงของความเสี่ยงการทุจริต</w:t>
      </w:r>
    </w:p>
    <w:p w14:paraId="2F5F4DA1" w14:textId="77777777" w:rsidR="003140F7" w:rsidRPr="00704C65" w:rsidRDefault="002449C5">
      <w:pPr>
        <w:spacing w:after="120"/>
        <w:ind w:firstLine="720"/>
        <w:jc w:val="both"/>
        <w:rPr>
          <w:rFonts w:ascii="TH SarabunIT๙" w:hAnsi="TH SarabunIT๙" w:cs="TH SarabunIT๙"/>
          <w:b/>
          <w:u w:val="single"/>
        </w:rPr>
      </w:pPr>
      <w:r w:rsidRPr="00704C65">
        <w:rPr>
          <w:rFonts w:ascii="TH SarabunIT๙" w:hAnsi="TH SarabunIT๙" w:cs="TH SarabunIT๙"/>
          <w:u w:val="single"/>
          <w:cs/>
        </w:rPr>
        <w:t>ระดับความเสี่ยงการทุจริต =</w:t>
      </w:r>
      <w:r w:rsidRPr="00704C65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704C65">
        <w:rPr>
          <w:rFonts w:ascii="TH SarabunIT๙" w:hAnsi="TH SarabunIT๙" w:cs="TH SarabunIT๙"/>
          <w:color w:val="000000"/>
          <w:u w:val="single"/>
          <w:cs/>
        </w:rPr>
        <w:t xml:space="preserve">โอกาสเกิดการทุจริต </w:t>
      </w:r>
      <w:r w:rsidRPr="00704C65">
        <w:rPr>
          <w:rFonts w:ascii="TH SarabunIT๙" w:hAnsi="TH SarabunIT๙" w:cs="TH SarabunIT๙"/>
          <w:u w:val="single"/>
        </w:rPr>
        <w:t xml:space="preserve">x </w:t>
      </w:r>
      <w:r w:rsidRPr="00704C65">
        <w:rPr>
          <w:rFonts w:ascii="TH SarabunIT๙" w:hAnsi="TH SarabunIT๙" w:cs="TH SarabunIT๙"/>
          <w:color w:val="000000"/>
          <w:u w:val="single"/>
          <w:cs/>
        </w:rPr>
        <w:t>ระดับความรุนแรงของผลกระทบ</w:t>
      </w:r>
    </w:p>
    <w:tbl>
      <w:tblPr>
        <w:tblStyle w:val="aa"/>
        <w:tblW w:w="75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4819"/>
        <w:gridCol w:w="1701"/>
      </w:tblGrid>
      <w:tr w:rsidR="003140F7" w:rsidRPr="00704C65" w14:paraId="0BD0AA5D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7631F2A6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</w:t>
            </w:r>
          </w:p>
        </w:tc>
        <w:tc>
          <w:tcPr>
            <w:tcW w:w="4819" w:type="dxa"/>
            <w:shd w:val="clear" w:color="auto" w:fill="FFF2CC"/>
            <w:vAlign w:val="center"/>
          </w:tcPr>
          <w:p w14:paraId="7536D059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ระดับความเสี่ยง</w:t>
            </w:r>
          </w:p>
        </w:tc>
        <w:tc>
          <w:tcPr>
            <w:tcW w:w="1701" w:type="dxa"/>
            <w:shd w:val="clear" w:color="auto" w:fill="FFF2CC"/>
            <w:vAlign w:val="center"/>
          </w:tcPr>
          <w:p w14:paraId="52E3E4E3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ช่วงคะแนน</w:t>
            </w:r>
          </w:p>
        </w:tc>
      </w:tr>
      <w:tr w:rsidR="003140F7" w:rsidRPr="00704C65" w14:paraId="3F9A1544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5F2479B7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4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55E49B5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ความเสี่ยงระดับสูงมาก (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Extreme Risk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: </w:t>
            </w:r>
            <w:r w:rsidRPr="00704C65">
              <w:rPr>
                <w:rFonts w:ascii="TH SarabunIT๙" w:hAnsi="TH SarabunIT๙" w:cs="TH SarabunIT๙"/>
                <w:color w:val="000000"/>
              </w:rPr>
              <w:t>E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)</w:t>
            </w:r>
          </w:p>
        </w:tc>
        <w:tc>
          <w:tcPr>
            <w:tcW w:w="1701" w:type="dxa"/>
            <w:shd w:val="clear" w:color="auto" w:fill="FF0000"/>
            <w:vAlign w:val="center"/>
          </w:tcPr>
          <w:p w14:paraId="5D3E71A1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 xml:space="preserve">15 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– 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25</w:t>
            </w:r>
          </w:p>
        </w:tc>
      </w:tr>
      <w:tr w:rsidR="003140F7" w:rsidRPr="00704C65" w14:paraId="4B6390E9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152E9B23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3</w:t>
            </w:r>
          </w:p>
        </w:tc>
        <w:tc>
          <w:tcPr>
            <w:tcW w:w="4819" w:type="dxa"/>
            <w:shd w:val="clear" w:color="auto" w:fill="FFC000"/>
            <w:vAlign w:val="center"/>
          </w:tcPr>
          <w:p w14:paraId="3802417E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ความเสี่ยงระดับสูง (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High Risk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: </w:t>
            </w:r>
            <w:r w:rsidRPr="00704C65">
              <w:rPr>
                <w:rFonts w:ascii="TH SarabunIT๙" w:hAnsi="TH SarabunIT๙" w:cs="TH SarabunIT๙"/>
                <w:color w:val="000000"/>
              </w:rPr>
              <w:t>H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)</w:t>
            </w:r>
          </w:p>
        </w:tc>
        <w:tc>
          <w:tcPr>
            <w:tcW w:w="1701" w:type="dxa"/>
            <w:shd w:val="clear" w:color="auto" w:fill="FFC000"/>
            <w:vAlign w:val="center"/>
          </w:tcPr>
          <w:p w14:paraId="499745F4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 xml:space="preserve">9 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– 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14</w:t>
            </w:r>
          </w:p>
        </w:tc>
      </w:tr>
      <w:tr w:rsidR="003140F7" w:rsidRPr="00704C65" w14:paraId="4FCB36A6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45BB0A5E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33899C2E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ความเสี่ยงระดับปานกลาง (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Moderate Risk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: </w:t>
            </w:r>
            <w:r w:rsidRPr="00704C65">
              <w:rPr>
                <w:rFonts w:ascii="TH SarabunIT๙" w:hAnsi="TH SarabunIT๙" w:cs="TH SarabunIT๙"/>
                <w:color w:val="000000"/>
              </w:rPr>
              <w:t>M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)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413956FE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 xml:space="preserve">4 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– 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8</w:t>
            </w:r>
          </w:p>
        </w:tc>
      </w:tr>
      <w:tr w:rsidR="003140F7" w:rsidRPr="00704C65" w14:paraId="5256EEF5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41FC591E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</w:p>
        </w:tc>
        <w:tc>
          <w:tcPr>
            <w:tcW w:w="4819" w:type="dxa"/>
            <w:shd w:val="clear" w:color="auto" w:fill="00B050"/>
            <w:vAlign w:val="center"/>
          </w:tcPr>
          <w:p w14:paraId="08F3B370" w14:textId="77777777" w:rsidR="003140F7" w:rsidRPr="00704C65" w:rsidRDefault="002449C5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ความเสี่ยงระดับต่ำ (</w:t>
            </w:r>
            <w:r w:rsidRPr="00704C65">
              <w:rPr>
                <w:rFonts w:ascii="TH SarabunIT๙" w:hAnsi="TH SarabunIT๙" w:cs="TH SarabunIT๙"/>
                <w:color w:val="000000"/>
              </w:rPr>
              <w:t xml:space="preserve">Low Risk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: </w:t>
            </w:r>
            <w:r w:rsidRPr="00704C65">
              <w:rPr>
                <w:rFonts w:ascii="TH SarabunIT๙" w:hAnsi="TH SarabunIT๙" w:cs="TH SarabunIT๙"/>
                <w:color w:val="000000"/>
              </w:rPr>
              <w:t>L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)</w:t>
            </w:r>
          </w:p>
        </w:tc>
        <w:tc>
          <w:tcPr>
            <w:tcW w:w="1701" w:type="dxa"/>
            <w:shd w:val="clear" w:color="auto" w:fill="00B050"/>
            <w:vAlign w:val="center"/>
          </w:tcPr>
          <w:p w14:paraId="08377382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color w:val="000000"/>
              </w:rPr>
              <w:t xml:space="preserve">1 </w:t>
            </w: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– 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3</w:t>
            </w:r>
          </w:p>
        </w:tc>
      </w:tr>
    </w:tbl>
    <w:p w14:paraId="6C1A17B3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  <w:bookmarkStart w:id="10" w:name="_heading=h.2s8eyo1" w:colFirst="0" w:colLast="0"/>
      <w:bookmarkEnd w:id="10"/>
    </w:p>
    <w:p w14:paraId="400C210B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</w:p>
    <w:p w14:paraId="2C5C75F1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</w:p>
    <w:p w14:paraId="72257B4F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</w:p>
    <w:p w14:paraId="22F880F5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</w:p>
    <w:p w14:paraId="32780934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</w:p>
    <w:p w14:paraId="4205CD55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</w:p>
    <w:p w14:paraId="73A30D9E" w14:textId="77777777" w:rsidR="00EC6FE5" w:rsidRDefault="00EC6FE5" w:rsidP="002449C5">
      <w:pPr>
        <w:spacing w:before="240"/>
        <w:rPr>
          <w:rFonts w:ascii="TH SarabunIT๙" w:hAnsi="TH SarabunIT๙" w:cs="TH SarabunIT๙"/>
          <w:color w:val="000000"/>
        </w:rPr>
      </w:pPr>
    </w:p>
    <w:p w14:paraId="514E5B23" w14:textId="77777777" w:rsidR="00FF3146" w:rsidRDefault="002449C5" w:rsidP="002449C5">
      <w:pPr>
        <w:spacing w:before="240"/>
        <w:rPr>
          <w:rFonts w:ascii="TH SarabunIT๙" w:hAnsi="TH SarabunIT๙" w:cs="TH SarabunIT๙"/>
          <w:b/>
          <w:bCs/>
        </w:rPr>
      </w:pPr>
      <w:r w:rsidRPr="00EC6FE5">
        <w:rPr>
          <w:rFonts w:ascii="TH SarabunIT๙" w:hAnsi="TH SarabunIT๙" w:cs="TH SarabunIT๙"/>
          <w:b/>
          <w:bCs/>
          <w:color w:val="000000"/>
          <w:cs/>
        </w:rPr>
        <w:lastRenderedPageBreak/>
        <w:t>ตารางการประเมินระดับความเสี่ยง</w:t>
      </w:r>
      <w:r w:rsidRPr="00EC6FE5">
        <w:rPr>
          <w:rFonts w:ascii="TH SarabunIT๙" w:hAnsi="TH SarabunIT๙" w:cs="TH SarabunIT๙"/>
          <w:b/>
          <w:bCs/>
          <w:cs/>
        </w:rPr>
        <w:t xml:space="preserve"> </w:t>
      </w:r>
    </w:p>
    <w:p w14:paraId="460B278E" w14:textId="77777777" w:rsidR="00EC6FE5" w:rsidRPr="00EC6FE5" w:rsidRDefault="00EC6FE5" w:rsidP="002449C5">
      <w:pPr>
        <w:spacing w:before="240"/>
        <w:rPr>
          <w:rFonts w:ascii="TH SarabunIT๙" w:hAnsi="TH SarabunIT๙" w:cs="TH SarabunIT๙"/>
          <w:b/>
          <w:bCs/>
          <w:sz w:val="2"/>
          <w:szCs w:val="2"/>
        </w:rPr>
      </w:pPr>
    </w:p>
    <w:tbl>
      <w:tblPr>
        <w:tblStyle w:val="ab"/>
        <w:tblW w:w="9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1015"/>
        <w:gridCol w:w="1015"/>
        <w:gridCol w:w="1015"/>
        <w:gridCol w:w="1015"/>
        <w:gridCol w:w="6"/>
      </w:tblGrid>
      <w:tr w:rsidR="003140F7" w:rsidRPr="002449C5" w14:paraId="2D55F160" w14:textId="77777777" w:rsidTr="00635ADF">
        <w:trPr>
          <w:gridAfter w:val="1"/>
          <w:wAfter w:w="6" w:type="dxa"/>
        </w:trPr>
        <w:tc>
          <w:tcPr>
            <w:tcW w:w="5240" w:type="dxa"/>
            <w:vMerge w:val="restart"/>
            <w:shd w:val="clear" w:color="auto" w:fill="B4C6E7"/>
            <w:vAlign w:val="center"/>
          </w:tcPr>
          <w:p w14:paraId="34F94442" w14:textId="77777777" w:rsidR="003140F7" w:rsidRPr="002449C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11" w:name="_heading=h.17dp8vu" w:colFirst="0" w:colLast="0"/>
            <w:bookmarkEnd w:id="11"/>
            <w:r w:rsidRPr="002449C5">
              <w:rPr>
                <w:rFonts w:ascii="TH SarabunIT๙" w:hAnsi="TH SarabunIT๙" w:cs="TH SarabunIT๙"/>
                <w:b/>
                <w:bCs/>
                <w:cs/>
              </w:rPr>
              <w:t>เหตุการณ์</w:t>
            </w:r>
            <w:r w:rsidRPr="002449C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</w:t>
            </w:r>
          </w:p>
        </w:tc>
        <w:tc>
          <w:tcPr>
            <w:tcW w:w="4060" w:type="dxa"/>
            <w:gridSpan w:val="4"/>
            <w:shd w:val="clear" w:color="auto" w:fill="B4C6E7"/>
            <w:vAlign w:val="bottom"/>
          </w:tcPr>
          <w:p w14:paraId="59BC715D" w14:textId="77777777" w:rsidR="003140F7" w:rsidRPr="002449C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2449C5">
              <w:rPr>
                <w:rFonts w:ascii="TH SarabunIT๙" w:hAnsi="TH SarabunIT๙" w:cs="TH SarabunIT๙"/>
                <w:b/>
                <w:bCs/>
                <w:cs/>
              </w:rPr>
              <w:t>ระดับความเสี่ยง</w:t>
            </w:r>
          </w:p>
        </w:tc>
      </w:tr>
      <w:tr w:rsidR="003140F7" w:rsidRPr="002449C5" w14:paraId="7CA6F502" w14:textId="77777777" w:rsidTr="00635ADF">
        <w:trPr>
          <w:gridAfter w:val="1"/>
          <w:wAfter w:w="6" w:type="dxa"/>
        </w:trPr>
        <w:tc>
          <w:tcPr>
            <w:tcW w:w="5240" w:type="dxa"/>
            <w:vMerge/>
            <w:shd w:val="clear" w:color="auto" w:fill="B4C6E7"/>
            <w:vAlign w:val="center"/>
          </w:tcPr>
          <w:p w14:paraId="5519BBA0" w14:textId="77777777" w:rsidR="003140F7" w:rsidRPr="002449C5" w:rsidRDefault="00314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  <w:b/>
              </w:rPr>
            </w:pPr>
          </w:p>
        </w:tc>
        <w:tc>
          <w:tcPr>
            <w:tcW w:w="1015" w:type="dxa"/>
            <w:shd w:val="clear" w:color="auto" w:fill="00B050"/>
            <w:vAlign w:val="bottom"/>
          </w:tcPr>
          <w:p w14:paraId="573FDB77" w14:textId="77777777" w:rsidR="003140F7" w:rsidRPr="002449C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2449C5">
              <w:rPr>
                <w:rFonts w:ascii="TH SarabunIT๙" w:hAnsi="TH SarabunIT๙" w:cs="TH SarabunIT๙"/>
                <w:b/>
                <w:bCs/>
                <w:cs/>
              </w:rPr>
              <w:t>ต่ำ</w:t>
            </w:r>
          </w:p>
        </w:tc>
        <w:tc>
          <w:tcPr>
            <w:tcW w:w="1015" w:type="dxa"/>
            <w:shd w:val="clear" w:color="auto" w:fill="FFFF00"/>
            <w:vAlign w:val="bottom"/>
          </w:tcPr>
          <w:p w14:paraId="47D3451D" w14:textId="77777777" w:rsidR="003140F7" w:rsidRPr="002449C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2449C5">
              <w:rPr>
                <w:rFonts w:ascii="TH SarabunIT๙" w:hAnsi="TH SarabunIT๙" w:cs="TH SarabunIT๙"/>
                <w:b/>
                <w:bCs/>
                <w:cs/>
              </w:rPr>
              <w:t>ปานกลาง</w:t>
            </w:r>
          </w:p>
        </w:tc>
        <w:tc>
          <w:tcPr>
            <w:tcW w:w="1015" w:type="dxa"/>
            <w:shd w:val="clear" w:color="auto" w:fill="FFC000"/>
            <w:vAlign w:val="bottom"/>
          </w:tcPr>
          <w:p w14:paraId="0F0F3E0F" w14:textId="77777777" w:rsidR="003140F7" w:rsidRPr="002449C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2449C5">
              <w:rPr>
                <w:rFonts w:ascii="TH SarabunIT๙" w:hAnsi="TH SarabunIT๙" w:cs="TH SarabunIT๙"/>
                <w:b/>
                <w:bCs/>
                <w:cs/>
              </w:rPr>
              <w:t>สูง</w:t>
            </w:r>
          </w:p>
        </w:tc>
        <w:tc>
          <w:tcPr>
            <w:tcW w:w="1015" w:type="dxa"/>
            <w:shd w:val="clear" w:color="auto" w:fill="FF0000"/>
            <w:vAlign w:val="bottom"/>
          </w:tcPr>
          <w:p w14:paraId="56CC74BA" w14:textId="77777777" w:rsidR="003140F7" w:rsidRPr="002449C5" w:rsidRDefault="002449C5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2449C5">
              <w:rPr>
                <w:rFonts w:ascii="TH SarabunIT๙" w:hAnsi="TH SarabunIT๙" w:cs="TH SarabunIT๙"/>
                <w:b/>
                <w:bCs/>
                <w:cs/>
              </w:rPr>
              <w:t>สูงมาก</w:t>
            </w:r>
          </w:p>
        </w:tc>
      </w:tr>
      <w:tr w:rsidR="00EC6FE5" w:rsidRPr="002449C5" w14:paraId="554A34F3" w14:textId="77777777" w:rsidTr="00635ADF">
        <w:tc>
          <w:tcPr>
            <w:tcW w:w="9306" w:type="dxa"/>
            <w:gridSpan w:val="6"/>
            <w:shd w:val="clear" w:color="auto" w:fill="D9D9D9" w:themeFill="background1" w:themeFillShade="D9"/>
          </w:tcPr>
          <w:p w14:paraId="2C124E15" w14:textId="77777777" w:rsidR="00EC6FE5" w:rsidRPr="002449C5" w:rsidRDefault="00EC6FE5" w:rsidP="00EC6FE5">
            <w:pPr>
              <w:jc w:val="thaiDistribute"/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พ.ศ.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2558</w:t>
            </w:r>
          </w:p>
        </w:tc>
      </w:tr>
      <w:tr w:rsidR="00514641" w:rsidRPr="002449C5" w14:paraId="43B11DEE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1ADE2665" w14:textId="77777777" w:rsidR="00514641" w:rsidRPr="00704C65" w:rsidRDefault="00514641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ไม่ให้บริการแก่ประชาชนตามลำดับ</w:t>
            </w:r>
            <w:r>
              <w:rPr>
                <w:rFonts w:ascii="TH SarabunIT๙" w:hAnsi="TH SarabunIT๙" w:cs="TH SarabunIT๙"/>
                <w:color w:val="000000"/>
                <w:cs/>
              </w:rPr>
              <w:t>อันเนื่องมาจาก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1015" w:type="dxa"/>
            <w:vAlign w:val="center"/>
          </w:tcPr>
          <w:p w14:paraId="5773BB8B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0DEEAEF2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18BA3F86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3C23C7B4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004F3BAC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7CD60F9F" w14:textId="77777777" w:rsidR="00514641" w:rsidRPr="00704C65" w:rsidRDefault="00514641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มีการเรียกรับเงินพิเศษจาก</w:t>
            </w:r>
            <w:r>
              <w:rPr>
                <w:rFonts w:ascii="TH SarabunIT๙" w:hAnsi="TH SarabunIT๙" w:cs="TH SarabunIT๙"/>
                <w:color w:val="000000"/>
                <w:cs/>
              </w:rPr>
              <w:t>ผู้ขอรับบริการ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นอกเหนือจากค่าธรรมเนียมปกติ เพื่อแลกกับการให้บริ</w:t>
            </w:r>
            <w:r>
              <w:rPr>
                <w:rFonts w:ascii="TH SarabunIT๙" w:hAnsi="TH SarabunIT๙" w:cs="TH SarabunIT๙"/>
                <w:color w:val="000000"/>
                <w:cs/>
              </w:rPr>
              <w:t>การ หรือการพิจารณาอนุมัติอนุญาต</w:t>
            </w:r>
          </w:p>
        </w:tc>
        <w:tc>
          <w:tcPr>
            <w:tcW w:w="1015" w:type="dxa"/>
            <w:vAlign w:val="center"/>
          </w:tcPr>
          <w:p w14:paraId="3B2230A3" w14:textId="77777777" w:rsidR="00514641" w:rsidRPr="00EC6FE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29B0AA05" w14:textId="77777777" w:rsidR="00514641" w:rsidRPr="00EC6FE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79773C42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6E4FA3E3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07CA9FAD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7AB0E0DD" w14:textId="77777777" w:rsidR="00514641" w:rsidRPr="00704C65" w:rsidRDefault="00514641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3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. ให้บริการไม่เป็นไปตามมาตรฐาน เช่น ใช้เวลาให้บริการ นานกว่าที่กำหนดไว้ </w:t>
            </w:r>
          </w:p>
        </w:tc>
        <w:tc>
          <w:tcPr>
            <w:tcW w:w="1015" w:type="dxa"/>
            <w:vAlign w:val="center"/>
          </w:tcPr>
          <w:p w14:paraId="6EAF8501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5E8E7637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1A5A09C1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0B34E890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1C933397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035C6EA4" w14:textId="77777777" w:rsidR="00514641" w:rsidRPr="00704C65" w:rsidRDefault="00514641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4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การรับของขวัญ ของฝากจากบุคคลที่มาติดต่อราชการ</w:t>
            </w:r>
          </w:p>
        </w:tc>
        <w:tc>
          <w:tcPr>
            <w:tcW w:w="1015" w:type="dxa"/>
            <w:vAlign w:val="center"/>
          </w:tcPr>
          <w:p w14:paraId="0C0D454D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74284587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480052D7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4F76D341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61363FCE" w14:textId="77777777" w:rsidTr="00635ADF">
        <w:tc>
          <w:tcPr>
            <w:tcW w:w="9306" w:type="dxa"/>
            <w:gridSpan w:val="6"/>
            <w:shd w:val="clear" w:color="auto" w:fill="D9D9D9" w:themeFill="background1" w:themeFillShade="D9"/>
            <w:vAlign w:val="center"/>
          </w:tcPr>
          <w:p w14:paraId="562EEC90" w14:textId="77777777" w:rsidR="00514641" w:rsidRPr="002449C5" w:rsidRDefault="00514641" w:rsidP="00514641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514641" w:rsidRPr="002449C5" w14:paraId="1FA5631A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793AA676" w14:textId="77777777" w:rsidR="00514641" w:rsidRPr="00704C65" w:rsidRDefault="00514641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1015" w:type="dxa"/>
            <w:vAlign w:val="center"/>
          </w:tcPr>
          <w:p w14:paraId="5A10FAE5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5876111C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447B4AEB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48F5FADA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6569B0FD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26D7911F" w14:textId="77777777" w:rsidR="00514641" w:rsidRPr="00704C65" w:rsidRDefault="00514641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1015" w:type="dxa"/>
            <w:vAlign w:val="center"/>
          </w:tcPr>
          <w:p w14:paraId="36E72056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5BD0676C" w14:textId="77777777" w:rsidR="00514641" w:rsidRPr="00EC6FE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651C6E74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0EC63847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0EB5F1D6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22B7D8C4" w14:textId="77777777" w:rsidR="00514641" w:rsidRPr="00635ADF" w:rsidRDefault="00514641" w:rsidP="00514641">
            <w:pPr>
              <w:spacing w:after="120"/>
              <w:jc w:val="thaiDistribute"/>
            </w:pPr>
            <w:r w:rsidRPr="00635ADF">
              <w:rPr>
                <w:rFonts w:ascii="TH SarabunIT๙" w:hAnsi="TH SarabunIT๙" w:cs="TH SarabunIT๙"/>
              </w:rPr>
              <w:t>3</w:t>
            </w:r>
            <w:r w:rsidRPr="00635ADF">
              <w:rPr>
                <w:rFonts w:ascii="TH SarabunIT๙" w:hAnsi="TH SarabunIT๙" w:cs="TH SarabunIT๙"/>
                <w:cs/>
              </w:rPr>
              <w:t xml:space="preserve">. </w:t>
            </w:r>
            <w:r w:rsidR="00BB18AC" w:rsidRPr="00635ADF">
              <w:rPr>
                <w:rFonts w:ascii="TH SarabunIT๙" w:hAnsi="TH SarabunIT๙" w:cs="TH SarabunIT๙"/>
                <w:cs/>
              </w:rPr>
              <w:t xml:space="preserve">บุคลากรของหน่วยงานไม่ให้ความสำคัญกับการปฏิบัติงาน </w:t>
            </w:r>
            <w:r w:rsidR="00BB18AC" w:rsidRPr="00635ADF">
              <w:rPr>
                <w:rFonts w:ascii="TH SarabunIT๙" w:hAnsi="TH SarabunIT๙" w:cs="TH SarabunIT๙" w:hint="cs"/>
                <w:cs/>
              </w:rPr>
              <w:t>มีการเรียกรับเงินหรือประโยชน์อื่นใดเพื่อการปฏิบัติหน้าที่</w:t>
            </w:r>
          </w:p>
        </w:tc>
        <w:tc>
          <w:tcPr>
            <w:tcW w:w="1015" w:type="dxa"/>
            <w:vAlign w:val="center"/>
          </w:tcPr>
          <w:p w14:paraId="02039E8A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5FE5C49C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0CB48286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03FFFDBD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503E0A6B" w14:textId="77777777" w:rsidTr="00635ADF">
        <w:tc>
          <w:tcPr>
            <w:tcW w:w="9306" w:type="dxa"/>
            <w:gridSpan w:val="6"/>
            <w:shd w:val="clear" w:color="auto" w:fill="D9D9D9" w:themeFill="background1" w:themeFillShade="D9"/>
            <w:vAlign w:val="center"/>
          </w:tcPr>
          <w:p w14:paraId="750B5EBA" w14:textId="77777777" w:rsidR="00514641" w:rsidRPr="00635ADF" w:rsidRDefault="00514641" w:rsidP="00514641">
            <w:pPr>
              <w:rPr>
                <w:rFonts w:ascii="TH SarabunIT๙" w:hAnsi="TH SarabunIT๙" w:cs="TH SarabunIT๙"/>
              </w:rPr>
            </w:pPr>
            <w:r w:rsidRPr="00635ADF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ความเสี่ยงการทุจริตด้านการจัดซื้อจัดจ้าง</w:t>
            </w:r>
          </w:p>
        </w:tc>
      </w:tr>
      <w:tr w:rsidR="00514641" w:rsidRPr="002449C5" w14:paraId="494FBD5C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772286A8" w14:textId="77777777" w:rsidR="00514641" w:rsidRPr="00635ADF" w:rsidRDefault="00BB18AC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</w:rPr>
            </w:pPr>
            <w:r w:rsidRPr="00635ADF">
              <w:rPr>
                <w:rFonts w:ascii="TH SarabunIT๙" w:hAnsi="TH SarabunIT๙" w:cs="TH SarabunIT๙"/>
              </w:rPr>
              <w:t>1</w:t>
            </w:r>
            <w:r w:rsidRPr="00635ADF">
              <w:rPr>
                <w:rFonts w:ascii="TH SarabunIT๙" w:hAnsi="TH SarabunIT๙" w:cs="TH SarabunIT๙"/>
                <w:cs/>
              </w:rPr>
              <w:t>. 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  <w:r w:rsidRPr="00635ADF">
              <w:rPr>
                <w:rFonts w:ascii="TH SarabunIT๙" w:hAnsi="TH SarabunIT๙" w:cs="TH SarabunIT๙"/>
              </w:rPr>
              <w:t xml:space="preserve"> </w:t>
            </w:r>
            <w:r w:rsidRPr="00635ADF">
              <w:rPr>
                <w:rFonts w:ascii="TH SarabunIT๙" w:hAnsi="TH SarabunIT๙" w:cs="TH SarabunIT๙" w:hint="cs"/>
                <w:cs/>
              </w:rPr>
              <w:t>ในบางขั้นตอนมีการเข้าไปมีส่วนได้ส่วนเสีย หรือเข้าไปเรียกรับทรัพย์สินเพื่อให้กระบวนการรวดเร็วขึ้น</w:t>
            </w:r>
          </w:p>
        </w:tc>
        <w:tc>
          <w:tcPr>
            <w:tcW w:w="1015" w:type="dxa"/>
            <w:vAlign w:val="center"/>
          </w:tcPr>
          <w:p w14:paraId="0294C86E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20D9DEEF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614A286D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74FDD7E1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14641" w:rsidRPr="002449C5" w14:paraId="5BD7D874" w14:textId="77777777" w:rsidTr="00635ADF">
        <w:tc>
          <w:tcPr>
            <w:tcW w:w="9306" w:type="dxa"/>
            <w:gridSpan w:val="6"/>
            <w:shd w:val="clear" w:color="auto" w:fill="D9D9D9" w:themeFill="background1" w:themeFillShade="D9"/>
            <w:vAlign w:val="center"/>
          </w:tcPr>
          <w:p w14:paraId="13205E8C" w14:textId="77777777" w:rsidR="00514641" w:rsidRPr="002449C5" w:rsidRDefault="00514641" w:rsidP="00514641">
            <w:pPr>
              <w:rPr>
                <w:rFonts w:ascii="TH SarabunIT๙" w:hAnsi="TH SarabunIT๙" w:cs="TH SarabunIT๙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514641" w:rsidRPr="002449C5" w14:paraId="0903C972" w14:textId="77777777" w:rsidTr="00635ADF">
        <w:trPr>
          <w:gridAfter w:val="1"/>
          <w:wAfter w:w="6" w:type="dxa"/>
        </w:trPr>
        <w:tc>
          <w:tcPr>
            <w:tcW w:w="5240" w:type="dxa"/>
          </w:tcPr>
          <w:p w14:paraId="0297D1CE" w14:textId="77777777" w:rsidR="00514641" w:rsidRPr="00704C65" w:rsidRDefault="00514641" w:rsidP="0051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การบรรจุแต่งตั้ง โยกย้าย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โ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อนเลื่อนตำแหน่ง/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เงินเดือนและการมอบหมายงานไม่เป็นธรรมเอาแต่พวกพ้อง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       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1015" w:type="dxa"/>
            <w:vAlign w:val="center"/>
          </w:tcPr>
          <w:p w14:paraId="15588263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7F8ECC6E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24459F35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1DF988DA" w14:textId="77777777" w:rsidR="00514641" w:rsidRPr="002449C5" w:rsidRDefault="00514641" w:rsidP="0051464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7153E15E" w14:textId="77777777" w:rsidR="00635ADF" w:rsidRDefault="00635ADF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bookmarkStart w:id="12" w:name="_heading=h.3rdcrjn" w:colFirst="0" w:colLast="0"/>
      <w:bookmarkStart w:id="13" w:name="_heading=h.26in1rg" w:colFirst="0" w:colLast="0"/>
      <w:bookmarkEnd w:id="12"/>
      <w:bookmarkEnd w:id="13"/>
    </w:p>
    <w:p w14:paraId="39F9D3E0" w14:textId="77777777" w:rsidR="003140F7" w:rsidRPr="00704C65" w:rsidRDefault="002449C5">
      <w:pPr>
        <w:spacing w:line="240" w:lineRule="auto"/>
        <w:rPr>
          <w:rFonts w:ascii="TH SarabunIT๙" w:hAnsi="TH SarabunIT๙" w:cs="TH SarabunIT๙"/>
          <w:b/>
          <w:sz w:val="56"/>
          <w:szCs w:val="56"/>
        </w:rPr>
      </w:pP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ขั้นตอนที่ </w:t>
      </w:r>
      <w:r w:rsidRPr="00704C65">
        <w:rPr>
          <w:rFonts w:ascii="TH SarabunIT๙" w:hAnsi="TH SarabunIT๙" w:cs="TH SarabunIT๙"/>
          <w:b/>
          <w:sz w:val="36"/>
          <w:szCs w:val="36"/>
        </w:rPr>
        <w:t xml:space="preserve">5 </w:t>
      </w:r>
      <w:r w:rsidRPr="00704C65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การจัดทำแผนบริหารจัดการความเสี่ยงการทุจริต</w:t>
      </w:r>
    </w:p>
    <w:p w14:paraId="4042149D" w14:textId="77777777" w:rsidR="003140F7" w:rsidRPr="00AC24CC" w:rsidRDefault="002449C5" w:rsidP="00AC24CC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704C65">
        <w:rPr>
          <w:rFonts w:ascii="TH SarabunIT๙" w:hAnsi="TH SarabunIT๙" w:cs="TH SarabunIT๙"/>
          <w:cs/>
        </w:rPr>
        <w:t>การประเมินความเสี่ยงการทุจริต และประพฤติมิชอบ ประจำปีงบประมาณ พ.ศ.</w:t>
      </w:r>
      <w:r w:rsidRPr="00704C65">
        <w:rPr>
          <w:rFonts w:ascii="TH SarabunIT๙" w:hAnsi="TH SarabunIT๙" w:cs="TH SarabunIT๙"/>
        </w:rPr>
        <w:t xml:space="preserve">2567                    </w:t>
      </w:r>
      <w:r w:rsidR="00AC24CC">
        <w:rPr>
          <w:rFonts w:ascii="TH SarabunIT๙" w:hAnsi="TH SarabunIT๙" w:cs="TH SarabunIT๙"/>
          <w:color w:val="000000" w:themeColor="text1"/>
          <w:cs/>
        </w:rPr>
        <w:t>ของ</w:t>
      </w:r>
      <w:r w:rsidR="00AC24CC" w:rsidRPr="00AC24CC">
        <w:rPr>
          <w:rFonts w:ascii="TH SarabunIT๙" w:hAnsi="TH SarabunIT๙" w:cs="TH SarabunIT๙" w:hint="cs"/>
          <w:color w:val="000000" w:themeColor="text1"/>
          <w:cs/>
        </w:rPr>
        <w:t>องค์การบริหารส่วนตำบลกระโสม</w:t>
      </w:r>
      <w:r w:rsidRPr="00AC24CC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AC24CC">
        <w:rPr>
          <w:rFonts w:ascii="TH SarabunIT๙" w:hAnsi="TH SarabunIT๙" w:cs="TH SarabunIT๙"/>
          <w:color w:val="000000" w:themeColor="text1"/>
          <w:cs/>
        </w:rPr>
        <w:t>อำเภอ</w:t>
      </w:r>
      <w:r w:rsidR="00AC24CC" w:rsidRPr="00AC24CC">
        <w:rPr>
          <w:rFonts w:ascii="TH SarabunIT๙" w:hAnsi="TH SarabunIT๙" w:cs="TH SarabunIT๙" w:hint="cs"/>
          <w:color w:val="000000" w:themeColor="text1"/>
          <w:cs/>
        </w:rPr>
        <w:t xml:space="preserve">ตะกั่วทุ่ง </w:t>
      </w:r>
      <w:r w:rsidRPr="00AC24CC">
        <w:rPr>
          <w:rFonts w:ascii="TH SarabunIT๙" w:hAnsi="TH SarabunIT๙" w:cs="TH SarabunIT๙"/>
          <w:color w:val="000000" w:themeColor="text1"/>
          <w:cs/>
        </w:rPr>
        <w:t xml:space="preserve"> จังหวัด</w:t>
      </w:r>
      <w:r w:rsidR="00AC24CC" w:rsidRPr="00AC24CC">
        <w:rPr>
          <w:rFonts w:ascii="TH SarabunIT๙" w:hAnsi="TH SarabunIT๙" w:cs="TH SarabunIT๙" w:hint="cs"/>
          <w:color w:val="000000" w:themeColor="text1"/>
          <w:cs/>
        </w:rPr>
        <w:t>พังงา</w:t>
      </w:r>
      <w:r w:rsidRPr="00AC24CC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tbl>
      <w:tblPr>
        <w:tblStyle w:val="ac"/>
        <w:tblW w:w="9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04"/>
        <w:gridCol w:w="1232"/>
        <w:gridCol w:w="3481"/>
      </w:tblGrid>
      <w:tr w:rsidR="003140F7" w:rsidRPr="00704C65" w14:paraId="4E3E848F" w14:textId="77777777">
        <w:tc>
          <w:tcPr>
            <w:tcW w:w="4304" w:type="dxa"/>
            <w:shd w:val="clear" w:color="auto" w:fill="B4C6E7"/>
            <w:vAlign w:val="center"/>
          </w:tcPr>
          <w:p w14:paraId="421D9584" w14:textId="77777777" w:rsidR="003140F7" w:rsidRPr="00704C65" w:rsidRDefault="002449C5" w:rsidP="00C25138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เหตุการณ์ความเสี่ยงต่อการทุจริต</w:t>
            </w:r>
          </w:p>
        </w:tc>
        <w:tc>
          <w:tcPr>
            <w:tcW w:w="1232" w:type="dxa"/>
            <w:shd w:val="clear" w:color="auto" w:fill="B4C6E7"/>
            <w:vAlign w:val="center"/>
          </w:tcPr>
          <w:p w14:paraId="03FDB190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</w:t>
            </w:r>
          </w:p>
          <w:p w14:paraId="3691952A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</w:t>
            </w:r>
          </w:p>
        </w:tc>
        <w:tc>
          <w:tcPr>
            <w:tcW w:w="3481" w:type="dxa"/>
            <w:shd w:val="clear" w:color="auto" w:fill="B4C6E7"/>
            <w:vAlign w:val="center"/>
          </w:tcPr>
          <w:p w14:paraId="0A143A69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มาตรการ </w:t>
            </w:r>
          </w:p>
          <w:p w14:paraId="451192EE" w14:textId="77777777" w:rsidR="003140F7" w:rsidRPr="00704C65" w:rsidRDefault="002449C5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ในการบริหารจัดการความเสี่ยง</w:t>
            </w:r>
          </w:p>
        </w:tc>
      </w:tr>
      <w:tr w:rsidR="00AC24CC" w:rsidRPr="00704C65" w14:paraId="20B25A8C" w14:textId="77777777" w:rsidTr="00AC24CC">
        <w:tc>
          <w:tcPr>
            <w:tcW w:w="9017" w:type="dxa"/>
            <w:gridSpan w:val="3"/>
            <w:shd w:val="clear" w:color="auto" w:fill="D9D9D9" w:themeFill="background1" w:themeFillShade="D9"/>
          </w:tcPr>
          <w:p w14:paraId="4F704275" w14:textId="77777777" w:rsidR="00AC24CC" w:rsidRPr="00704C65" w:rsidRDefault="00AC24CC" w:rsidP="00AC24CC">
            <w:pPr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พ.ศ.</w:t>
            </w:r>
            <w:r w:rsidRPr="00704C65">
              <w:rPr>
                <w:rFonts w:ascii="TH SarabunIT๙" w:hAnsi="TH SarabunIT๙" w:cs="TH SarabunIT๙"/>
                <w:b/>
                <w:color w:val="000000"/>
              </w:rPr>
              <w:t>2558</w:t>
            </w:r>
          </w:p>
        </w:tc>
      </w:tr>
      <w:tr w:rsidR="00AC24CC" w:rsidRPr="00704C65" w14:paraId="6D07C9A1" w14:textId="77777777">
        <w:tc>
          <w:tcPr>
            <w:tcW w:w="4304" w:type="dxa"/>
          </w:tcPr>
          <w:p w14:paraId="754870BE" w14:textId="77777777" w:rsidR="00AC24CC" w:rsidRPr="00704C65" w:rsidRDefault="00AC24C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ไม่ให้บริการแก่ประชาชนตามลำดับ</w:t>
            </w:r>
            <w:r>
              <w:rPr>
                <w:rFonts w:ascii="TH SarabunIT๙" w:hAnsi="TH SarabunIT๙" w:cs="TH SarabunIT๙"/>
                <w:color w:val="000000"/>
                <w:cs/>
              </w:rPr>
              <w:t>อันเนื่องมาจาก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1232" w:type="dxa"/>
          </w:tcPr>
          <w:p w14:paraId="771A1897" w14:textId="77777777" w:rsidR="00AC24CC" w:rsidRPr="00704C65" w:rsidRDefault="008A0123" w:rsidP="00AC24CC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3F2E4487" w14:textId="77777777" w:rsidR="00AC24CC" w:rsidRPr="00704C65" w:rsidRDefault="00EE4FCA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1. โครงการเสริมสร้างคุณธรรม จริยธรรม และจิตสำนึกป้องกันการทุจริต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คอรัปชั่น</w:t>
            </w:r>
            <w:proofErr w:type="spellEnd"/>
          </w:p>
        </w:tc>
      </w:tr>
      <w:tr w:rsidR="00AC24CC" w:rsidRPr="00704C65" w14:paraId="450AA6E5" w14:textId="77777777">
        <w:tc>
          <w:tcPr>
            <w:tcW w:w="4304" w:type="dxa"/>
          </w:tcPr>
          <w:p w14:paraId="5ECF167B" w14:textId="77777777" w:rsidR="00AC24CC" w:rsidRPr="00704C65" w:rsidRDefault="00AC24C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มีการเรียกรับเงินพิเศษจาก</w:t>
            </w:r>
            <w:r>
              <w:rPr>
                <w:rFonts w:ascii="TH SarabunIT๙" w:hAnsi="TH SarabunIT๙" w:cs="TH SarabunIT๙"/>
                <w:color w:val="000000"/>
                <w:cs/>
              </w:rPr>
              <w:t>ผู้ขอรับบริการ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นอกเหนือจากค่าธรรมเนียมปกติ เพื่อแลกกับการให้บริ</w:t>
            </w:r>
            <w:r>
              <w:rPr>
                <w:rFonts w:ascii="TH SarabunIT๙" w:hAnsi="TH SarabunIT๙" w:cs="TH SarabunIT๙"/>
                <w:color w:val="000000"/>
                <w:cs/>
              </w:rPr>
              <w:t>การ หรือการพิจารณาอนุมัติอนุญาต</w:t>
            </w:r>
          </w:p>
        </w:tc>
        <w:tc>
          <w:tcPr>
            <w:tcW w:w="1232" w:type="dxa"/>
          </w:tcPr>
          <w:p w14:paraId="499E433A" w14:textId="77777777" w:rsidR="00AC24CC" w:rsidRPr="00704C65" w:rsidRDefault="008A0123" w:rsidP="008A012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5785DA0A" w14:textId="77777777" w:rsidR="00AC24CC" w:rsidRPr="00704C65" w:rsidRDefault="00C962D6" w:rsidP="00DD2703">
            <w:pPr>
              <w:jc w:val="thaiDistribute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/>
                <w:color w:val="000000"/>
              </w:rPr>
              <w:t>1.</w:t>
            </w:r>
            <w:r w:rsidR="00DD2703"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มาตรการจัดให้มีระบบและช่องทางรับเรื่องเรียนเกี่ยวกับการทุจริตของหน่วยงาน</w:t>
            </w:r>
            <w:r w:rsidR="00DD2703"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 w:rsidR="00C17EF8">
              <w:rPr>
                <w:rFonts w:ascii="TH SarabunIT๙" w:hAnsi="TH SarabunIT๙" w:cs="TH SarabunIT๙" w:hint="cs"/>
                <w:color w:val="000000"/>
                <w:cs/>
              </w:rPr>
              <w:t>ทางเว็บไซต์หลัก</w:t>
            </w:r>
          </w:p>
        </w:tc>
      </w:tr>
      <w:tr w:rsidR="00AC24CC" w:rsidRPr="00704C65" w14:paraId="39A1C489" w14:textId="77777777">
        <w:tc>
          <w:tcPr>
            <w:tcW w:w="4304" w:type="dxa"/>
          </w:tcPr>
          <w:p w14:paraId="44B1834C" w14:textId="77777777" w:rsidR="00AC24CC" w:rsidRPr="00704C65" w:rsidRDefault="00AC24C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3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 xml:space="preserve">. ให้บริการไม่เป็นไปตามมาตรฐาน เช่น ใช้เวลาให้บริการ นานกว่าที่กำหนดไว้ </w:t>
            </w:r>
          </w:p>
        </w:tc>
        <w:tc>
          <w:tcPr>
            <w:tcW w:w="1232" w:type="dxa"/>
          </w:tcPr>
          <w:p w14:paraId="6906C7DC" w14:textId="77777777" w:rsidR="00AC24CC" w:rsidRPr="00704C65" w:rsidRDefault="008A0123" w:rsidP="008A012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442E272D" w14:textId="77777777" w:rsidR="00AC24CC" w:rsidRPr="00704C65" w:rsidRDefault="00EE4FCA" w:rsidP="00C17EF8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1. คู่มือปฏิบัติงาน แผนผังขั้นตอนการปฏิบัติงาน</w:t>
            </w:r>
            <w:r w:rsidR="00C17EF8">
              <w:rPr>
                <w:rFonts w:ascii="TH SarabunIT๙" w:hAnsi="TH SarabunIT๙" w:cs="TH SarabunIT๙" w:hint="cs"/>
                <w:color w:val="000000"/>
                <w:cs/>
              </w:rPr>
              <w:t>ของเจ้าหน้าที่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เพื่อ</w:t>
            </w:r>
            <w:r w:rsidR="00C17EF8">
              <w:rPr>
                <w:rFonts w:ascii="TH SarabunIT๙" w:hAnsi="TH SarabunIT๙" w:cs="TH SarabunIT๙" w:hint="cs"/>
                <w:color w:val="000000"/>
                <w:cs/>
              </w:rPr>
              <w:t>ยึด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ถือปฏิบัติให้เป็น</w:t>
            </w:r>
            <w:r w:rsidR="00C17EF8">
              <w:rPr>
                <w:rFonts w:ascii="TH SarabunIT๙" w:hAnsi="TH SarabunIT๙" w:cs="TH SarabunIT๙" w:hint="cs"/>
                <w:color w:val="000000"/>
                <w:cs/>
              </w:rPr>
              <w:t>มาตรฐาน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เดียวกัน</w:t>
            </w:r>
          </w:p>
        </w:tc>
      </w:tr>
      <w:tr w:rsidR="00AC24CC" w:rsidRPr="00704C65" w14:paraId="383C1D87" w14:textId="77777777">
        <w:tc>
          <w:tcPr>
            <w:tcW w:w="4304" w:type="dxa"/>
          </w:tcPr>
          <w:p w14:paraId="0DFD97C9" w14:textId="77777777" w:rsidR="00AC24CC" w:rsidRPr="00704C65" w:rsidRDefault="00AC24C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4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การรับของขวัญ ของฝากจากบุคคลที่มาติดต่อราชการ</w:t>
            </w:r>
          </w:p>
        </w:tc>
        <w:tc>
          <w:tcPr>
            <w:tcW w:w="1232" w:type="dxa"/>
          </w:tcPr>
          <w:p w14:paraId="54B4AF98" w14:textId="77777777" w:rsidR="00AC24CC" w:rsidRPr="00704C65" w:rsidRDefault="00AC24CC" w:rsidP="00AC24CC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32C12F30" w14:textId="77777777" w:rsidR="00AC24CC" w:rsidRPr="00704C65" w:rsidRDefault="00DD2703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1. มาตรการ </w:t>
            </w:r>
            <w:r>
              <w:rPr>
                <w:rFonts w:ascii="TH SarabunIT๙" w:hAnsi="TH SarabunIT๙" w:cs="TH SarabunIT๙"/>
                <w:color w:val="000000"/>
              </w:rPr>
              <w:t>No Gift Policy</w:t>
            </w:r>
          </w:p>
        </w:tc>
      </w:tr>
      <w:tr w:rsidR="00AC24CC" w:rsidRPr="00704C65" w14:paraId="0A9B9AB8" w14:textId="77777777" w:rsidTr="00AC24CC">
        <w:tc>
          <w:tcPr>
            <w:tcW w:w="9017" w:type="dxa"/>
            <w:gridSpan w:val="3"/>
            <w:shd w:val="clear" w:color="auto" w:fill="D9D9D9" w:themeFill="background1" w:themeFillShade="D9"/>
            <w:vAlign w:val="center"/>
          </w:tcPr>
          <w:p w14:paraId="75459CC1" w14:textId="77777777" w:rsidR="00AC24CC" w:rsidRPr="00704C65" w:rsidRDefault="00AC24CC" w:rsidP="00AC24CC">
            <w:pPr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AC24CC" w:rsidRPr="00704C65" w14:paraId="05AB7BD7" w14:textId="77777777">
        <w:tc>
          <w:tcPr>
            <w:tcW w:w="4304" w:type="dxa"/>
          </w:tcPr>
          <w:p w14:paraId="0E8B290A" w14:textId="77777777" w:rsidR="00AC24CC" w:rsidRPr="00704C65" w:rsidRDefault="00AC24C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1232" w:type="dxa"/>
          </w:tcPr>
          <w:p w14:paraId="0BB20DD9" w14:textId="77777777" w:rsidR="00AC24CC" w:rsidRPr="00704C65" w:rsidRDefault="008A0123" w:rsidP="008A012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48C9ED90" w14:textId="77777777" w:rsidR="00AC24CC" w:rsidRPr="00704C65" w:rsidRDefault="00DD2703" w:rsidP="00AC24CC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/>
                <w:color w:val="000000"/>
              </w:rPr>
              <w:t xml:space="preserve">1.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มาตรการแสดงเจตนารมณ์ในการนำหลักคุณธรรมมาใช้ในการบริหารงานของผู้บริหารด้วยการจัดทำแผนปฏิบัติการป้องกันการทุจริตเพื่อยกระดับ คุณธรรมและความโปร่งใส</w:t>
            </w:r>
          </w:p>
        </w:tc>
      </w:tr>
      <w:tr w:rsidR="00AC24CC" w:rsidRPr="00704C65" w14:paraId="239C211C" w14:textId="77777777">
        <w:tc>
          <w:tcPr>
            <w:tcW w:w="4304" w:type="dxa"/>
          </w:tcPr>
          <w:p w14:paraId="1EBAA85F" w14:textId="77777777" w:rsidR="00AC24CC" w:rsidRPr="00704C65" w:rsidRDefault="00AC24C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2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1232" w:type="dxa"/>
          </w:tcPr>
          <w:p w14:paraId="79DA0000" w14:textId="77777777" w:rsidR="00AC24CC" w:rsidRPr="00704C65" w:rsidRDefault="00AC24CC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ปลานกลาง</w:t>
            </w:r>
          </w:p>
        </w:tc>
        <w:tc>
          <w:tcPr>
            <w:tcW w:w="3481" w:type="dxa"/>
          </w:tcPr>
          <w:p w14:paraId="3B3F08BF" w14:textId="77777777" w:rsidR="00861228" w:rsidRDefault="00861228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1. โครงการพัฒนาศักยภาพบุคลากร อบต.กระโสม</w:t>
            </w:r>
          </w:p>
          <w:p w14:paraId="7C3F4DE4" w14:textId="77777777" w:rsidR="00AC24CC" w:rsidRPr="00704C65" w:rsidRDefault="00861228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</w:t>
            </w:r>
            <w:r w:rsidR="00DD2703">
              <w:rPr>
                <w:rFonts w:ascii="TH SarabunIT๙" w:hAnsi="TH SarabunIT๙" w:cs="TH SarabunIT๙" w:hint="cs"/>
                <w:color w:val="000000"/>
                <w:cs/>
              </w:rPr>
              <w:t>. ส่งบุคลากร</w:t>
            </w:r>
            <w:r w:rsidR="00EE4FCA">
              <w:rPr>
                <w:rFonts w:ascii="TH SarabunIT๙" w:hAnsi="TH SarabunIT๙" w:cs="TH SarabunIT๙" w:hint="cs"/>
                <w:color w:val="000000"/>
                <w:cs/>
              </w:rPr>
              <w:t xml:space="preserve">ของหน่วยงาน ผู้บริหารและสมาชิกสภาท้องถิ่น </w:t>
            </w:r>
            <w:r w:rsidR="00DD2703">
              <w:rPr>
                <w:rFonts w:ascii="TH SarabunIT๙" w:hAnsi="TH SarabunIT๙" w:cs="TH SarabunIT๙" w:hint="cs"/>
                <w:color w:val="000000"/>
                <w:cs/>
              </w:rPr>
              <w:t>เข้ารับการอบรม</w:t>
            </w:r>
            <w:r w:rsidR="00EE4FCA">
              <w:rPr>
                <w:rFonts w:ascii="TH SarabunIT๙" w:hAnsi="TH SarabunIT๙" w:cs="TH SarabunIT๙" w:hint="cs"/>
                <w:color w:val="000000"/>
                <w:cs/>
              </w:rPr>
              <w:t xml:space="preserve">เพื่อเข้าใจ และได้รับความรู้ด้านกฎหมายและระเบียบที่เกี่ยวข้องกับการปฏิบัติงาน </w:t>
            </w:r>
          </w:p>
        </w:tc>
      </w:tr>
      <w:tr w:rsidR="00AC24CC" w:rsidRPr="00704C65" w14:paraId="7D3AFF0E" w14:textId="77777777">
        <w:tc>
          <w:tcPr>
            <w:tcW w:w="4304" w:type="dxa"/>
          </w:tcPr>
          <w:p w14:paraId="37AEFD9F" w14:textId="77777777" w:rsidR="00AC24CC" w:rsidRPr="00635ADF" w:rsidRDefault="00AC24CC" w:rsidP="00AC24CC">
            <w:pPr>
              <w:spacing w:after="120"/>
              <w:jc w:val="thaiDistribute"/>
            </w:pPr>
            <w:r w:rsidRPr="00635ADF">
              <w:rPr>
                <w:rFonts w:ascii="TH SarabunIT๙" w:hAnsi="TH SarabunIT๙" w:cs="TH SarabunIT๙"/>
              </w:rPr>
              <w:t>3</w:t>
            </w:r>
            <w:r w:rsidRPr="00635ADF">
              <w:rPr>
                <w:rFonts w:ascii="TH SarabunIT๙" w:hAnsi="TH SarabunIT๙" w:cs="TH SarabunIT๙"/>
                <w:cs/>
              </w:rPr>
              <w:t xml:space="preserve">. </w:t>
            </w:r>
            <w:r w:rsidR="00BB18AC" w:rsidRPr="00635ADF">
              <w:rPr>
                <w:rFonts w:ascii="TH SarabunIT๙" w:hAnsi="TH SarabunIT๙" w:cs="TH SarabunIT๙"/>
                <w:cs/>
              </w:rPr>
              <w:t xml:space="preserve">บุคลากรของหน่วยงานไม่ให้ความสำคัญกับการปฏิบัติงาน </w:t>
            </w:r>
            <w:r w:rsidR="00BB18AC" w:rsidRPr="00635ADF">
              <w:rPr>
                <w:rFonts w:ascii="TH SarabunIT๙" w:hAnsi="TH SarabunIT๙" w:cs="TH SarabunIT๙" w:hint="cs"/>
                <w:cs/>
              </w:rPr>
              <w:t>มีการเรียกรับเงินหรือประโยชน์อื่นใดเพื่อการปฏิบัติหน้าที่</w:t>
            </w:r>
          </w:p>
          <w:p w14:paraId="4F449D6B" w14:textId="77777777" w:rsidR="00861228" w:rsidRPr="00635ADF" w:rsidRDefault="00861228" w:rsidP="00AC24CC">
            <w:pPr>
              <w:spacing w:after="120"/>
              <w:jc w:val="thaiDistribute"/>
            </w:pPr>
          </w:p>
        </w:tc>
        <w:tc>
          <w:tcPr>
            <w:tcW w:w="1232" w:type="dxa"/>
          </w:tcPr>
          <w:p w14:paraId="1657F7DA" w14:textId="77777777" w:rsidR="00AC24CC" w:rsidRPr="00704C65" w:rsidRDefault="00AC24CC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ปลานกลาง</w:t>
            </w:r>
          </w:p>
        </w:tc>
        <w:tc>
          <w:tcPr>
            <w:tcW w:w="3481" w:type="dxa"/>
          </w:tcPr>
          <w:p w14:paraId="47CC21D7" w14:textId="77777777" w:rsidR="00AC24CC" w:rsidRPr="00704C65" w:rsidRDefault="00EE4FCA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1. มาตรการส่งเสริมการปฏิบัติงานตามประมวลจริยธรรมสำหรับเจ้าหน้าที่ของรัฐ</w:t>
            </w:r>
          </w:p>
        </w:tc>
      </w:tr>
      <w:tr w:rsidR="00AC24CC" w:rsidRPr="00704C65" w14:paraId="517A4236" w14:textId="77777777" w:rsidTr="008E6A38">
        <w:tc>
          <w:tcPr>
            <w:tcW w:w="9017" w:type="dxa"/>
            <w:gridSpan w:val="3"/>
            <w:shd w:val="clear" w:color="auto" w:fill="D9D9D9" w:themeFill="background1" w:themeFillShade="D9"/>
            <w:vAlign w:val="center"/>
          </w:tcPr>
          <w:p w14:paraId="5B57C700" w14:textId="77777777" w:rsidR="00AC24CC" w:rsidRPr="00635ADF" w:rsidRDefault="00AC24CC" w:rsidP="00AC24CC">
            <w:pPr>
              <w:rPr>
                <w:rFonts w:ascii="TH SarabunIT๙" w:hAnsi="TH SarabunIT๙" w:cs="TH SarabunIT๙"/>
              </w:rPr>
            </w:pPr>
            <w:r w:rsidRPr="00635ADF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ความเสี่ยงการทุจริตด้านการจัดซื้อจัดจ้าง</w:t>
            </w:r>
          </w:p>
        </w:tc>
      </w:tr>
      <w:tr w:rsidR="00AC24CC" w:rsidRPr="00704C65" w14:paraId="4E288DCA" w14:textId="77777777">
        <w:tc>
          <w:tcPr>
            <w:tcW w:w="4304" w:type="dxa"/>
          </w:tcPr>
          <w:p w14:paraId="5A4AEB15" w14:textId="77777777" w:rsidR="00AC24CC" w:rsidRPr="00635ADF" w:rsidRDefault="00BB18A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</w:rPr>
            </w:pPr>
            <w:r w:rsidRPr="00635ADF">
              <w:rPr>
                <w:rFonts w:ascii="TH SarabunIT๙" w:hAnsi="TH SarabunIT๙" w:cs="TH SarabunIT๙"/>
              </w:rPr>
              <w:t>1</w:t>
            </w:r>
            <w:r w:rsidRPr="00635ADF">
              <w:rPr>
                <w:rFonts w:ascii="TH SarabunIT๙" w:hAnsi="TH SarabunIT๙" w:cs="TH SarabunIT๙"/>
                <w:cs/>
              </w:rPr>
              <w:t>. 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  <w:r w:rsidRPr="00635ADF">
              <w:rPr>
                <w:rFonts w:ascii="TH SarabunIT๙" w:hAnsi="TH SarabunIT๙" w:cs="TH SarabunIT๙"/>
              </w:rPr>
              <w:t xml:space="preserve"> </w:t>
            </w:r>
            <w:r w:rsidRPr="00635ADF">
              <w:rPr>
                <w:rFonts w:ascii="TH SarabunIT๙" w:hAnsi="TH SarabunIT๙" w:cs="TH SarabunIT๙" w:hint="cs"/>
                <w:cs/>
              </w:rPr>
              <w:t>ในบางขั้นตอนมีการเข้าไปมีส่วนได้ส่วนเสีย หรือเข้าไปเรียกรับทรัพย์สินเพื่อให้กระบวนการรวดเร็วขึ้น</w:t>
            </w:r>
          </w:p>
        </w:tc>
        <w:tc>
          <w:tcPr>
            <w:tcW w:w="1232" w:type="dxa"/>
          </w:tcPr>
          <w:p w14:paraId="072959D3" w14:textId="77777777" w:rsidR="00AC24CC" w:rsidRPr="00704C65" w:rsidRDefault="008A0123" w:rsidP="008A012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5867BB48" w14:textId="77777777" w:rsidR="00AC24CC" w:rsidRDefault="00EE4FCA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1. มาตรการควบคุมการเบิกจ่ายตามข้อบัญญัติงบประมาณรายจ่ายประจำปี</w:t>
            </w:r>
          </w:p>
          <w:p w14:paraId="1E88ABE0" w14:textId="77777777" w:rsidR="00EE4FCA" w:rsidRDefault="00EE4FCA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2. มาตรการป้องกันการใช้จ่าย งบประมาณที่ไม่สมควร ผิดวัตถุประสงค์ ไม่มีประสิทธิภาพ</w:t>
            </w:r>
          </w:p>
          <w:p w14:paraId="7C36675E" w14:textId="77777777" w:rsidR="00C17EF8" w:rsidRPr="00704C65" w:rsidRDefault="00C17EF8" w:rsidP="00AC24CC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/>
                <w:color w:val="000000"/>
              </w:rPr>
              <w:t xml:space="preserve">3.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มาตรการแผนปฏิบัติการป้องกันการทุจริตของหน่วยงาน</w:t>
            </w:r>
          </w:p>
        </w:tc>
      </w:tr>
      <w:tr w:rsidR="00AC24CC" w:rsidRPr="00704C65" w14:paraId="60F31842" w14:textId="77777777" w:rsidTr="00883EEA">
        <w:tc>
          <w:tcPr>
            <w:tcW w:w="9017" w:type="dxa"/>
            <w:gridSpan w:val="3"/>
            <w:shd w:val="clear" w:color="auto" w:fill="D9D9D9" w:themeFill="background1" w:themeFillShade="D9"/>
            <w:vAlign w:val="center"/>
          </w:tcPr>
          <w:p w14:paraId="04D455FA" w14:textId="77777777" w:rsidR="00AC24CC" w:rsidRPr="00704C65" w:rsidRDefault="00AC24CC" w:rsidP="00AC24CC">
            <w:pPr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AC24CC" w:rsidRPr="00704C65" w14:paraId="016C712F" w14:textId="77777777">
        <w:tc>
          <w:tcPr>
            <w:tcW w:w="4304" w:type="dxa"/>
          </w:tcPr>
          <w:p w14:paraId="68F67DE8" w14:textId="77777777" w:rsidR="00AC24CC" w:rsidRPr="00704C65" w:rsidRDefault="00AC24CC" w:rsidP="00AC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704C65">
              <w:rPr>
                <w:rFonts w:ascii="TH SarabunIT๙" w:hAnsi="TH SarabunIT๙" w:cs="TH SarabunIT๙"/>
                <w:color w:val="000000"/>
              </w:rPr>
              <w:t>1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. การบรรจุแต่งตั้ง โยกย้าย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โ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อนเลื่อนตำแหน่ง/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เงินเดือนและการมอบหมายงานไม่เป็นธรรมเอาแต่พวกพ้อง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 w:rsidRPr="00704C65">
              <w:rPr>
                <w:rFonts w:ascii="TH SarabunIT๙" w:hAnsi="TH SarabunIT๙" w:cs="TH SarabunIT๙"/>
                <w:color w:val="000000"/>
                <w:cs/>
              </w:rPr>
              <w:t>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1232" w:type="dxa"/>
          </w:tcPr>
          <w:p w14:paraId="534916A1" w14:textId="77777777" w:rsidR="00AC24CC" w:rsidRPr="00704C65" w:rsidRDefault="00AC24CC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ปานกลาง</w:t>
            </w:r>
          </w:p>
        </w:tc>
        <w:tc>
          <w:tcPr>
            <w:tcW w:w="3481" w:type="dxa"/>
          </w:tcPr>
          <w:p w14:paraId="35F6072A" w14:textId="77777777" w:rsidR="00AC24CC" w:rsidRDefault="00EE4FCA" w:rsidP="00AC24CC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 xml:space="preserve">1.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กิจกรรมสร้างความโปร่งใสในการเลื่อนขั้นเงินเดือน</w:t>
            </w:r>
          </w:p>
          <w:p w14:paraId="3A7DA695" w14:textId="77777777" w:rsidR="00EE4FCA" w:rsidRPr="00704C65" w:rsidRDefault="00EE4FCA" w:rsidP="00AC24CC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2. มาตรการสร้างความโปร่งใส ในการบริหารงานบุคคล</w:t>
            </w:r>
          </w:p>
        </w:tc>
      </w:tr>
    </w:tbl>
    <w:p w14:paraId="383EBD64" w14:textId="77777777" w:rsidR="003140F7" w:rsidRDefault="003140F7">
      <w:pPr>
        <w:rPr>
          <w:color w:val="0070C0"/>
          <w:sz w:val="28"/>
          <w:szCs w:val="28"/>
        </w:rPr>
      </w:pPr>
    </w:p>
    <w:p w14:paraId="59F46A56" w14:textId="77777777" w:rsidR="003140F7" w:rsidRDefault="003140F7"/>
    <w:p w14:paraId="10A055B6" w14:textId="77777777" w:rsidR="003140F7" w:rsidRDefault="003140F7"/>
    <w:p w14:paraId="7204F33E" w14:textId="77777777" w:rsidR="003140F7" w:rsidRDefault="003140F7"/>
    <w:p w14:paraId="42F48058" w14:textId="77777777" w:rsidR="003140F7" w:rsidRDefault="003140F7"/>
    <w:p w14:paraId="38EC7C52" w14:textId="77777777" w:rsidR="003140F7" w:rsidRDefault="003140F7"/>
    <w:p w14:paraId="636A3326" w14:textId="77777777" w:rsidR="003140F7" w:rsidRDefault="003140F7">
      <w:pPr>
        <w:rPr>
          <w:sz w:val="28"/>
          <w:szCs w:val="28"/>
        </w:rPr>
      </w:pPr>
    </w:p>
    <w:p w14:paraId="7C391F14" w14:textId="77777777" w:rsidR="003140F7" w:rsidRDefault="003140F7"/>
    <w:p w14:paraId="366A4025" w14:textId="77777777" w:rsidR="003140F7" w:rsidRDefault="003140F7"/>
    <w:p w14:paraId="252BAB47" w14:textId="77777777" w:rsidR="003140F7" w:rsidRDefault="003140F7"/>
    <w:p w14:paraId="1756827C" w14:textId="77777777" w:rsidR="003140F7" w:rsidRDefault="003140F7"/>
    <w:p w14:paraId="6CD891A8" w14:textId="77777777" w:rsidR="003140F7" w:rsidRDefault="003140F7"/>
    <w:p w14:paraId="4B58C63A" w14:textId="77777777" w:rsidR="003140F7" w:rsidRDefault="003140F7"/>
    <w:p w14:paraId="27B98400" w14:textId="77777777" w:rsidR="003140F7" w:rsidRDefault="003140F7"/>
    <w:p w14:paraId="1309C12E" w14:textId="77777777" w:rsidR="003140F7" w:rsidRDefault="003140F7"/>
    <w:p w14:paraId="7844B8A1" w14:textId="77777777" w:rsidR="003140F7" w:rsidRDefault="003140F7"/>
    <w:p w14:paraId="7F6BFE28" w14:textId="77777777" w:rsidR="003140F7" w:rsidRDefault="003140F7"/>
    <w:p w14:paraId="6D024688" w14:textId="77777777" w:rsidR="003140F7" w:rsidRPr="00BB18AC" w:rsidRDefault="003140F7">
      <w:pPr>
        <w:rPr>
          <w:rFonts w:cstheme="minorBidi"/>
        </w:rPr>
      </w:pPr>
    </w:p>
    <w:p w14:paraId="0B58AEF2" w14:textId="77777777" w:rsidR="003140F7" w:rsidRDefault="002449C5">
      <w:pPr>
        <w:tabs>
          <w:tab w:val="left" w:pos="5244"/>
        </w:tabs>
      </w:pPr>
      <w:r>
        <w:tab/>
      </w:r>
    </w:p>
    <w:p w14:paraId="643C1DCE" w14:textId="77777777" w:rsidR="003140F7" w:rsidRDefault="003140F7"/>
    <w:p w14:paraId="715041E6" w14:textId="77777777" w:rsidR="003140F7" w:rsidRDefault="003140F7"/>
    <w:p w14:paraId="2EFCFB22" w14:textId="77777777" w:rsidR="003140F7" w:rsidRPr="00861228" w:rsidRDefault="003140F7">
      <w:pPr>
        <w:rPr>
          <w:rFonts w:cstheme="minorBidi"/>
        </w:rPr>
      </w:pPr>
    </w:p>
    <w:sectPr w:rsidR="003140F7" w:rsidRPr="00861228">
      <w:pgSz w:w="11907" w:h="16840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arabun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0F7"/>
    <w:rsid w:val="00047532"/>
    <w:rsid w:val="00102575"/>
    <w:rsid w:val="001C70F5"/>
    <w:rsid w:val="0022637F"/>
    <w:rsid w:val="002449C5"/>
    <w:rsid w:val="003140F7"/>
    <w:rsid w:val="003D791E"/>
    <w:rsid w:val="004961E3"/>
    <w:rsid w:val="00514641"/>
    <w:rsid w:val="00601582"/>
    <w:rsid w:val="00635ADF"/>
    <w:rsid w:val="00704C65"/>
    <w:rsid w:val="007B7ECE"/>
    <w:rsid w:val="00841BC7"/>
    <w:rsid w:val="00861228"/>
    <w:rsid w:val="008A0123"/>
    <w:rsid w:val="008E588B"/>
    <w:rsid w:val="00962932"/>
    <w:rsid w:val="00AC24CC"/>
    <w:rsid w:val="00B64C32"/>
    <w:rsid w:val="00BB18AC"/>
    <w:rsid w:val="00BD42B5"/>
    <w:rsid w:val="00C17EF8"/>
    <w:rsid w:val="00C25138"/>
    <w:rsid w:val="00C962D6"/>
    <w:rsid w:val="00D2028A"/>
    <w:rsid w:val="00DD2703"/>
    <w:rsid w:val="00EC6FE5"/>
    <w:rsid w:val="00EE4FCA"/>
    <w:rsid w:val="00FC0500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E717"/>
  <w15:docId w15:val="{76CC91CF-AB9A-4FF6-90F6-9EB67F47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arabun" w:eastAsia="Sarabun" w:hAnsi="Sarabun" w:cs="Sarabun"/>
        <w:sz w:val="32"/>
        <w:szCs w:val="3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6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7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8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9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c">
    <w:basedOn w:val="a1"/>
    <w:pPr>
      <w:spacing w:line="240" w:lineRule="auto"/>
    </w:pPr>
    <w:tblPr>
      <w:tblStyleRowBandSize w:val="1"/>
      <w:tblStyleColBandSize w:val="1"/>
    </w:tblPr>
  </w:style>
  <w:style w:type="paragraph" w:styleId="ad">
    <w:name w:val="Balloon Text"/>
    <w:basedOn w:val="a"/>
    <w:link w:val="ae"/>
    <w:uiPriority w:val="99"/>
    <w:semiHidden/>
    <w:unhideWhenUsed/>
    <w:rsid w:val="00962932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962932"/>
    <w:rPr>
      <w:rFonts w:ascii="Leelawadee" w:hAnsi="Leelawadee" w:cs="Angsana New"/>
      <w:sz w:val="18"/>
      <w:szCs w:val="22"/>
    </w:rPr>
  </w:style>
  <w:style w:type="paragraph" w:styleId="af">
    <w:name w:val="List Paragraph"/>
    <w:basedOn w:val="a"/>
    <w:uiPriority w:val="34"/>
    <w:qFormat/>
    <w:rsid w:val="00AC24C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mrypJKxmUWzoM8OfSXdAYEGIrw==">CgMxLjAyCGguZ2pkZ3hzMgloLjMwajB6bGwyCWguMWZvYjl0ZTIOaC4zOXJ1NDI4eGJoM3gyCWguM3pueXNoNzIJaC4yZXQ5MnAwMghoLnR5amN3dDIJaC4zZHk2dmttMgloLjF0M2g1c2YyCWguNGQzNG9nODIJaC4yczhleW8xMgloLjE3ZHA4dnUyCWguM3JkY3JqbjIJaC4yNmluMXJnOAByITE4NHk2cHV3elc5YlhWbjdqOUVkbjhJR2VzWUtHWUZnNA==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2727A7-D4AB-4877-9023-49441902D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2925</Words>
  <Characters>16678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19564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2</cp:revision>
  <cp:lastPrinted>2024-01-15T06:00:00Z</cp:lastPrinted>
  <dcterms:created xsi:type="dcterms:W3CDTF">2024-04-24T09:13:00Z</dcterms:created>
  <dcterms:modified xsi:type="dcterms:W3CDTF">2024-04-24T09:13:00Z</dcterms:modified>
</cp:coreProperties>
</file>